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6E965">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jc w:val="left"/>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黑体"/>
          <w:kern w:val="0"/>
          <w:sz w:val="32"/>
          <w:szCs w:val="32"/>
          <w:shd w:val="clear" w:color="auto" w:fill="FFFFFF"/>
          <w:lang w:bidi="ar"/>
        </w:rPr>
        <w:t>附件</w:t>
      </w:r>
      <w:r>
        <w:rPr>
          <w:rFonts w:hint="eastAsia" w:ascii="Times New Roman" w:hAnsi="Times New Roman" w:eastAsia="黑体" w:cs="黑体"/>
          <w:kern w:val="0"/>
          <w:sz w:val="32"/>
          <w:szCs w:val="32"/>
          <w:shd w:val="clear" w:color="auto" w:fill="FFFFFF"/>
          <w:lang w:val="en-US" w:eastAsia="zh-CN" w:bidi="ar"/>
        </w:rPr>
        <w:t>1</w:t>
      </w:r>
    </w:p>
    <w:p w14:paraId="727ACEB9">
      <w:pPr>
        <w:pStyle w:val="2"/>
        <w:ind w:firstLine="0" w:firstLineChars="0"/>
        <w:jc w:val="center"/>
        <w:rPr>
          <w:rFonts w:hint="eastAsia" w:ascii="Times New Roman" w:hAnsi="Times New Roman" w:eastAsia="方正小标宋简体" w:cs="方正小标宋简体"/>
          <w:kern w:val="0"/>
          <w:sz w:val="44"/>
          <w:szCs w:val="44"/>
          <w:shd w:val="clear" w:color="auto" w:fill="FFFFFF"/>
          <w:lang w:bidi="ar"/>
        </w:rPr>
      </w:pPr>
      <w:r>
        <w:rPr>
          <w:rFonts w:hint="eastAsia" w:ascii="Times New Roman" w:hAnsi="Times New Roman" w:eastAsia="方正小标宋简体" w:cs="方正小标宋简体"/>
          <w:kern w:val="0"/>
          <w:sz w:val="44"/>
          <w:szCs w:val="44"/>
          <w:shd w:val="clear" w:color="auto" w:fill="FFFFFF"/>
          <w:lang w:bidi="ar"/>
        </w:rPr>
        <w:t>龙岩市</w:t>
      </w:r>
      <w:r>
        <w:rPr>
          <w:rFonts w:hint="eastAsia" w:ascii="Times New Roman" w:hAnsi="Times New Roman" w:eastAsia="方正小标宋简体" w:cs="方正小标宋简体"/>
          <w:kern w:val="0"/>
          <w:sz w:val="44"/>
          <w:szCs w:val="44"/>
          <w:shd w:val="clear" w:color="auto" w:fill="FFFFFF"/>
          <w:lang w:eastAsia="zh-CN" w:bidi="ar"/>
        </w:rPr>
        <w:t>企业创新英才</w:t>
      </w:r>
      <w:r>
        <w:rPr>
          <w:rFonts w:hint="eastAsia" w:ascii="Times New Roman" w:hAnsi="Times New Roman" w:eastAsia="方正小标宋简体" w:cs="方正小标宋简体"/>
          <w:kern w:val="0"/>
          <w:sz w:val="44"/>
          <w:szCs w:val="44"/>
          <w:shd w:val="clear" w:color="auto" w:fill="FFFFFF"/>
          <w:lang w:bidi="ar"/>
        </w:rPr>
        <w:t>申请表</w:t>
      </w:r>
    </w:p>
    <w:tbl>
      <w:tblPr>
        <w:tblStyle w:val="6"/>
        <w:tblW w:w="880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1050"/>
        <w:gridCol w:w="799"/>
        <w:gridCol w:w="860"/>
        <w:gridCol w:w="286"/>
        <w:gridCol w:w="955"/>
        <w:gridCol w:w="305"/>
        <w:gridCol w:w="1201"/>
        <w:gridCol w:w="861"/>
        <w:gridCol w:w="1153"/>
      </w:tblGrid>
      <w:tr w14:paraId="6B2B1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1336" w:type="dxa"/>
            <w:noWrap w:val="0"/>
            <w:vAlign w:val="center"/>
          </w:tcPr>
          <w:p w14:paraId="00BFB11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姓  名</w:t>
            </w:r>
          </w:p>
        </w:tc>
        <w:tc>
          <w:tcPr>
            <w:tcW w:w="1050" w:type="dxa"/>
            <w:noWrap w:val="0"/>
            <w:vAlign w:val="center"/>
          </w:tcPr>
          <w:p w14:paraId="5B65A66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799" w:type="dxa"/>
            <w:noWrap w:val="0"/>
            <w:vAlign w:val="center"/>
          </w:tcPr>
          <w:p w14:paraId="448D4FB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性别</w:t>
            </w:r>
          </w:p>
        </w:tc>
        <w:tc>
          <w:tcPr>
            <w:tcW w:w="1146" w:type="dxa"/>
            <w:gridSpan w:val="2"/>
            <w:tcBorders>
              <w:right w:val="single" w:color="auto" w:sz="4" w:space="0"/>
            </w:tcBorders>
            <w:noWrap w:val="0"/>
            <w:vAlign w:val="center"/>
          </w:tcPr>
          <w:p w14:paraId="51E9683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1260" w:type="dxa"/>
            <w:gridSpan w:val="2"/>
            <w:tcBorders>
              <w:left w:val="single" w:color="auto" w:sz="4" w:space="0"/>
            </w:tcBorders>
            <w:noWrap w:val="0"/>
            <w:vAlign w:val="top"/>
          </w:tcPr>
          <w:p w14:paraId="7D51202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出生年月</w:t>
            </w:r>
          </w:p>
          <w:p w14:paraId="63BC11A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  岁）</w:t>
            </w:r>
          </w:p>
        </w:tc>
        <w:tc>
          <w:tcPr>
            <w:tcW w:w="1201" w:type="dxa"/>
            <w:noWrap w:val="0"/>
            <w:vAlign w:val="center"/>
          </w:tcPr>
          <w:p w14:paraId="19474C8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2014" w:type="dxa"/>
            <w:gridSpan w:val="2"/>
            <w:vMerge w:val="restart"/>
            <w:tcBorders>
              <w:bottom w:val="nil"/>
            </w:tcBorders>
            <w:noWrap w:val="0"/>
            <w:vAlign w:val="center"/>
          </w:tcPr>
          <w:p w14:paraId="0906F43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r>
      <w:tr w14:paraId="24EB3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1336" w:type="dxa"/>
            <w:noWrap w:val="0"/>
            <w:vAlign w:val="center"/>
          </w:tcPr>
          <w:p w14:paraId="785EB14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民  族</w:t>
            </w:r>
          </w:p>
        </w:tc>
        <w:tc>
          <w:tcPr>
            <w:tcW w:w="1050" w:type="dxa"/>
            <w:noWrap w:val="0"/>
            <w:vAlign w:val="center"/>
          </w:tcPr>
          <w:p w14:paraId="248CD50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799" w:type="dxa"/>
            <w:noWrap w:val="0"/>
            <w:vAlign w:val="center"/>
          </w:tcPr>
          <w:p w14:paraId="1BF9E76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籍贯</w:t>
            </w:r>
          </w:p>
          <w:p w14:paraId="3F40C9C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（国籍）</w:t>
            </w:r>
          </w:p>
        </w:tc>
        <w:tc>
          <w:tcPr>
            <w:tcW w:w="1146" w:type="dxa"/>
            <w:gridSpan w:val="2"/>
            <w:tcBorders>
              <w:right w:val="single" w:color="auto" w:sz="4" w:space="0"/>
            </w:tcBorders>
            <w:noWrap w:val="0"/>
            <w:vAlign w:val="center"/>
          </w:tcPr>
          <w:p w14:paraId="753E3C3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1260" w:type="dxa"/>
            <w:gridSpan w:val="2"/>
            <w:tcBorders>
              <w:left w:val="single" w:color="auto" w:sz="4" w:space="0"/>
            </w:tcBorders>
            <w:noWrap w:val="0"/>
            <w:vAlign w:val="center"/>
          </w:tcPr>
          <w:p w14:paraId="25A32EF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出 生 地</w:t>
            </w:r>
          </w:p>
        </w:tc>
        <w:tc>
          <w:tcPr>
            <w:tcW w:w="1201" w:type="dxa"/>
            <w:noWrap w:val="0"/>
            <w:vAlign w:val="center"/>
          </w:tcPr>
          <w:p w14:paraId="293E4BD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2014" w:type="dxa"/>
            <w:gridSpan w:val="2"/>
            <w:vMerge w:val="continue"/>
            <w:tcBorders>
              <w:top w:val="nil"/>
              <w:bottom w:val="nil"/>
            </w:tcBorders>
            <w:noWrap w:val="0"/>
            <w:vAlign w:val="center"/>
          </w:tcPr>
          <w:p w14:paraId="67BF0A3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r>
      <w:tr w14:paraId="1EECC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atLeast"/>
        </w:trPr>
        <w:tc>
          <w:tcPr>
            <w:tcW w:w="1336" w:type="dxa"/>
            <w:noWrap w:val="0"/>
            <w:vAlign w:val="center"/>
          </w:tcPr>
          <w:p w14:paraId="4807813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申报人才类别</w:t>
            </w:r>
          </w:p>
        </w:tc>
        <w:tc>
          <w:tcPr>
            <w:tcW w:w="5456" w:type="dxa"/>
            <w:gridSpan w:val="7"/>
            <w:tcBorders>
              <w:right w:val="nil"/>
            </w:tcBorders>
            <w:noWrap w:val="0"/>
            <w:vAlign w:val="center"/>
          </w:tcPr>
          <w:p w14:paraId="51D4ECC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2014" w:type="dxa"/>
            <w:gridSpan w:val="2"/>
            <w:tcBorders>
              <w:top w:val="nil"/>
            </w:tcBorders>
            <w:noWrap w:val="0"/>
            <w:vAlign w:val="center"/>
          </w:tcPr>
          <w:p w14:paraId="1C3C835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r>
      <w:tr w14:paraId="67062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1336" w:type="dxa"/>
            <w:noWrap w:val="0"/>
            <w:vAlign w:val="center"/>
          </w:tcPr>
          <w:p w14:paraId="16BD28F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政治</w:t>
            </w:r>
          </w:p>
          <w:p w14:paraId="0FB8788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面貌</w:t>
            </w:r>
          </w:p>
        </w:tc>
        <w:tc>
          <w:tcPr>
            <w:tcW w:w="1050" w:type="dxa"/>
            <w:tcBorders>
              <w:bottom w:val="single" w:color="auto" w:sz="4" w:space="0"/>
            </w:tcBorders>
            <w:noWrap w:val="0"/>
            <w:vAlign w:val="center"/>
          </w:tcPr>
          <w:p w14:paraId="02122A6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1659" w:type="dxa"/>
            <w:gridSpan w:val="2"/>
            <w:tcBorders>
              <w:right w:val="single" w:color="auto" w:sz="4" w:space="0"/>
            </w:tcBorders>
            <w:noWrap w:val="0"/>
            <w:vAlign w:val="center"/>
          </w:tcPr>
          <w:p w14:paraId="0A02532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职称</w:t>
            </w:r>
          </w:p>
        </w:tc>
        <w:tc>
          <w:tcPr>
            <w:tcW w:w="2747" w:type="dxa"/>
            <w:gridSpan w:val="4"/>
            <w:tcBorders>
              <w:left w:val="single" w:color="auto" w:sz="4" w:space="0"/>
            </w:tcBorders>
            <w:noWrap w:val="0"/>
            <w:vAlign w:val="center"/>
          </w:tcPr>
          <w:p w14:paraId="3D439B76">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eastAsia="宋体"/>
                <w:sz w:val="24"/>
              </w:rPr>
            </w:pPr>
          </w:p>
        </w:tc>
        <w:tc>
          <w:tcPr>
            <w:tcW w:w="2014" w:type="dxa"/>
            <w:gridSpan w:val="2"/>
            <w:noWrap w:val="0"/>
            <w:vAlign w:val="center"/>
          </w:tcPr>
          <w:p w14:paraId="2CB7E11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r>
      <w:tr w14:paraId="46660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4" w:hRule="atLeast"/>
        </w:trPr>
        <w:tc>
          <w:tcPr>
            <w:tcW w:w="1336" w:type="dxa"/>
            <w:tcBorders>
              <w:right w:val="single" w:color="auto" w:sz="4" w:space="0"/>
            </w:tcBorders>
            <w:noWrap w:val="0"/>
            <w:vAlign w:val="center"/>
          </w:tcPr>
          <w:p w14:paraId="0BC1194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工作单位及职务</w:t>
            </w:r>
          </w:p>
        </w:tc>
        <w:tc>
          <w:tcPr>
            <w:tcW w:w="2709" w:type="dxa"/>
            <w:gridSpan w:val="3"/>
            <w:tcBorders>
              <w:top w:val="single" w:color="auto" w:sz="4" w:space="0"/>
              <w:left w:val="single" w:color="auto" w:sz="4" w:space="0"/>
              <w:bottom w:val="single" w:color="auto" w:sz="4" w:space="0"/>
              <w:right w:val="single" w:color="auto" w:sz="4" w:space="0"/>
            </w:tcBorders>
            <w:noWrap w:val="0"/>
            <w:vAlign w:val="center"/>
          </w:tcPr>
          <w:p w14:paraId="07C9ABB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1241" w:type="dxa"/>
            <w:gridSpan w:val="2"/>
            <w:tcBorders>
              <w:top w:val="single" w:color="auto" w:sz="4" w:space="0"/>
              <w:left w:val="single" w:color="auto" w:sz="4" w:space="0"/>
              <w:bottom w:val="single" w:color="auto" w:sz="4" w:space="0"/>
              <w:right w:val="single" w:color="auto" w:sz="4" w:space="0"/>
            </w:tcBorders>
            <w:noWrap w:val="0"/>
            <w:vAlign w:val="center"/>
          </w:tcPr>
          <w:p w14:paraId="215AF17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在（来）岩参加工作时间</w:t>
            </w:r>
          </w:p>
        </w:tc>
        <w:tc>
          <w:tcPr>
            <w:tcW w:w="1506" w:type="dxa"/>
            <w:gridSpan w:val="2"/>
            <w:tcBorders>
              <w:top w:val="single" w:color="auto" w:sz="4" w:space="0"/>
              <w:left w:val="single" w:color="auto" w:sz="4" w:space="0"/>
              <w:bottom w:val="single" w:color="auto" w:sz="4" w:space="0"/>
              <w:right w:val="single" w:color="auto" w:sz="4" w:space="0"/>
            </w:tcBorders>
            <w:noWrap w:val="0"/>
            <w:vAlign w:val="center"/>
          </w:tcPr>
          <w:p w14:paraId="7E9CE8D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861" w:type="dxa"/>
            <w:tcBorders>
              <w:top w:val="single" w:color="auto" w:sz="4" w:space="0"/>
              <w:left w:val="single" w:color="auto" w:sz="4" w:space="0"/>
              <w:bottom w:val="single" w:color="auto" w:sz="4" w:space="0"/>
              <w:right w:val="single" w:color="auto" w:sz="4" w:space="0"/>
            </w:tcBorders>
            <w:noWrap w:val="0"/>
            <w:vAlign w:val="center"/>
          </w:tcPr>
          <w:p w14:paraId="77FABA8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在职在岩情况</w:t>
            </w:r>
          </w:p>
        </w:tc>
        <w:tc>
          <w:tcPr>
            <w:tcW w:w="1153" w:type="dxa"/>
            <w:tcBorders>
              <w:top w:val="single" w:color="auto" w:sz="4" w:space="0"/>
              <w:left w:val="single" w:color="auto" w:sz="4" w:space="0"/>
              <w:bottom w:val="single" w:color="auto" w:sz="4" w:space="0"/>
            </w:tcBorders>
            <w:noWrap w:val="0"/>
            <w:vAlign w:val="center"/>
          </w:tcPr>
          <w:p w14:paraId="13AE773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r>
      <w:tr w14:paraId="12DB1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336" w:type="dxa"/>
            <w:vMerge w:val="restart"/>
            <w:tcBorders>
              <w:right w:val="single" w:color="auto" w:sz="4" w:space="0"/>
            </w:tcBorders>
            <w:noWrap w:val="0"/>
            <w:vAlign w:val="center"/>
          </w:tcPr>
          <w:p w14:paraId="6419DE9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p w14:paraId="4EFF4CE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学  历</w:t>
            </w:r>
          </w:p>
          <w:p w14:paraId="401B924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学  位</w:t>
            </w:r>
          </w:p>
          <w:p w14:paraId="10FCD17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1050" w:type="dxa"/>
            <w:tcBorders>
              <w:top w:val="single" w:color="auto" w:sz="4" w:space="0"/>
              <w:left w:val="single" w:color="auto" w:sz="4" w:space="0"/>
              <w:bottom w:val="single" w:color="auto" w:sz="4" w:space="0"/>
            </w:tcBorders>
            <w:noWrap w:val="0"/>
            <w:vAlign w:val="center"/>
          </w:tcPr>
          <w:p w14:paraId="289917C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全日制教  育</w:t>
            </w:r>
          </w:p>
        </w:tc>
        <w:tc>
          <w:tcPr>
            <w:tcW w:w="1659" w:type="dxa"/>
            <w:gridSpan w:val="2"/>
            <w:tcBorders>
              <w:top w:val="nil"/>
              <w:bottom w:val="single" w:color="auto" w:sz="4" w:space="0"/>
              <w:right w:val="single" w:color="auto" w:sz="4" w:space="0"/>
            </w:tcBorders>
            <w:noWrap w:val="0"/>
            <w:vAlign w:val="center"/>
          </w:tcPr>
          <w:p w14:paraId="1E1A34C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1241" w:type="dxa"/>
            <w:gridSpan w:val="2"/>
            <w:tcBorders>
              <w:left w:val="single" w:color="auto" w:sz="4" w:space="0"/>
              <w:bottom w:val="single" w:color="auto" w:sz="4" w:space="0"/>
              <w:right w:val="single" w:color="auto" w:sz="4" w:space="0"/>
            </w:tcBorders>
            <w:noWrap w:val="0"/>
            <w:vAlign w:val="center"/>
          </w:tcPr>
          <w:p w14:paraId="21E90BA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毕业院校</w:t>
            </w:r>
          </w:p>
          <w:p w14:paraId="073C76D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系及专业</w:t>
            </w:r>
          </w:p>
        </w:tc>
        <w:tc>
          <w:tcPr>
            <w:tcW w:w="3520" w:type="dxa"/>
            <w:gridSpan w:val="4"/>
            <w:tcBorders>
              <w:left w:val="single" w:color="auto" w:sz="4" w:space="0"/>
              <w:bottom w:val="single" w:color="auto" w:sz="4" w:space="0"/>
            </w:tcBorders>
            <w:noWrap w:val="0"/>
            <w:vAlign w:val="center"/>
          </w:tcPr>
          <w:p w14:paraId="4886B30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r>
      <w:tr w14:paraId="2AC8C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1336" w:type="dxa"/>
            <w:vMerge w:val="continue"/>
            <w:tcBorders>
              <w:right w:val="single" w:color="auto" w:sz="4" w:space="0"/>
            </w:tcBorders>
            <w:noWrap w:val="0"/>
            <w:vAlign w:val="center"/>
          </w:tcPr>
          <w:p w14:paraId="157D293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1050" w:type="dxa"/>
            <w:tcBorders>
              <w:top w:val="single" w:color="auto" w:sz="4" w:space="0"/>
              <w:left w:val="single" w:color="auto" w:sz="4" w:space="0"/>
            </w:tcBorders>
            <w:noWrap w:val="0"/>
            <w:vAlign w:val="center"/>
          </w:tcPr>
          <w:p w14:paraId="265AE7C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在  职</w:t>
            </w:r>
          </w:p>
          <w:p w14:paraId="131DB85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教  育</w:t>
            </w:r>
          </w:p>
        </w:tc>
        <w:tc>
          <w:tcPr>
            <w:tcW w:w="1659" w:type="dxa"/>
            <w:gridSpan w:val="2"/>
            <w:tcBorders>
              <w:top w:val="single" w:color="auto" w:sz="4" w:space="0"/>
              <w:right w:val="single" w:color="auto" w:sz="4" w:space="0"/>
            </w:tcBorders>
            <w:noWrap w:val="0"/>
            <w:vAlign w:val="center"/>
          </w:tcPr>
          <w:p w14:paraId="4AC8B25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c>
          <w:tcPr>
            <w:tcW w:w="1241" w:type="dxa"/>
            <w:gridSpan w:val="2"/>
            <w:tcBorders>
              <w:top w:val="single" w:color="auto" w:sz="4" w:space="0"/>
              <w:left w:val="single" w:color="auto" w:sz="4" w:space="0"/>
              <w:right w:val="single" w:color="auto" w:sz="4" w:space="0"/>
            </w:tcBorders>
            <w:noWrap w:val="0"/>
            <w:vAlign w:val="center"/>
          </w:tcPr>
          <w:p w14:paraId="3DAF769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r>
              <w:rPr>
                <w:rFonts w:hint="eastAsia" w:eastAsia="宋体"/>
                <w:sz w:val="24"/>
              </w:rPr>
              <w:t>毕业院校系及专业</w:t>
            </w:r>
          </w:p>
        </w:tc>
        <w:tc>
          <w:tcPr>
            <w:tcW w:w="3520" w:type="dxa"/>
            <w:gridSpan w:val="4"/>
            <w:tcBorders>
              <w:top w:val="single" w:color="auto" w:sz="4" w:space="0"/>
              <w:left w:val="single" w:color="auto" w:sz="4" w:space="0"/>
            </w:tcBorders>
            <w:noWrap w:val="0"/>
            <w:vAlign w:val="center"/>
          </w:tcPr>
          <w:p w14:paraId="61B7563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eastAsia="宋体"/>
                <w:sz w:val="24"/>
              </w:rPr>
            </w:pPr>
          </w:p>
        </w:tc>
      </w:tr>
      <w:tr w14:paraId="5CCF3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1336" w:type="dxa"/>
            <w:tcBorders>
              <w:right w:val="single" w:color="auto" w:sz="4" w:space="0"/>
            </w:tcBorders>
            <w:noWrap w:val="0"/>
            <w:vAlign w:val="center"/>
          </w:tcPr>
          <w:p w14:paraId="4BD67E63">
            <w:pPr>
              <w:tabs>
                <w:tab w:val="left" w:pos="2432"/>
              </w:tabs>
              <w:spacing w:line="300" w:lineRule="exact"/>
              <w:ind w:firstLine="0" w:firstLineChars="0"/>
              <w:jc w:val="center"/>
              <w:rPr>
                <w:rFonts w:hint="eastAsia" w:eastAsia="宋体"/>
                <w:sz w:val="24"/>
              </w:rPr>
            </w:pPr>
            <w:r>
              <w:rPr>
                <w:rFonts w:hint="eastAsia" w:eastAsia="宋体"/>
                <w:sz w:val="24"/>
              </w:rPr>
              <w:t>身份证（护照）号码</w:t>
            </w:r>
          </w:p>
        </w:tc>
        <w:tc>
          <w:tcPr>
            <w:tcW w:w="3950" w:type="dxa"/>
            <w:gridSpan w:val="5"/>
            <w:tcBorders>
              <w:left w:val="single" w:color="auto" w:sz="4" w:space="0"/>
              <w:right w:val="single" w:color="auto" w:sz="4" w:space="0"/>
            </w:tcBorders>
            <w:noWrap w:val="0"/>
            <w:vAlign w:val="center"/>
          </w:tcPr>
          <w:p w14:paraId="5E7B4C78">
            <w:pPr>
              <w:tabs>
                <w:tab w:val="left" w:pos="2432"/>
              </w:tabs>
              <w:spacing w:line="300" w:lineRule="exact"/>
              <w:ind w:firstLine="0" w:firstLineChars="0"/>
              <w:jc w:val="center"/>
              <w:rPr>
                <w:rFonts w:hint="eastAsia" w:eastAsia="宋体"/>
                <w:sz w:val="24"/>
              </w:rPr>
            </w:pPr>
          </w:p>
        </w:tc>
        <w:tc>
          <w:tcPr>
            <w:tcW w:w="1506" w:type="dxa"/>
            <w:gridSpan w:val="2"/>
            <w:tcBorders>
              <w:left w:val="single" w:color="auto" w:sz="4" w:space="0"/>
              <w:right w:val="single" w:color="auto" w:sz="4" w:space="0"/>
            </w:tcBorders>
            <w:noWrap w:val="0"/>
            <w:vAlign w:val="center"/>
          </w:tcPr>
          <w:p w14:paraId="27F4E493">
            <w:pPr>
              <w:tabs>
                <w:tab w:val="left" w:pos="2432"/>
              </w:tabs>
              <w:spacing w:line="300" w:lineRule="exact"/>
              <w:ind w:firstLine="0" w:firstLineChars="0"/>
              <w:jc w:val="center"/>
              <w:rPr>
                <w:rFonts w:hint="eastAsia" w:eastAsia="宋体"/>
                <w:sz w:val="24"/>
              </w:rPr>
            </w:pPr>
            <w:r>
              <w:rPr>
                <w:rFonts w:hint="eastAsia" w:eastAsia="宋体"/>
                <w:sz w:val="24"/>
              </w:rPr>
              <w:t>个人</w:t>
            </w:r>
          </w:p>
          <w:p w14:paraId="2AE65103">
            <w:pPr>
              <w:tabs>
                <w:tab w:val="left" w:pos="2432"/>
              </w:tabs>
              <w:spacing w:line="300" w:lineRule="exact"/>
              <w:ind w:firstLine="0" w:firstLineChars="0"/>
              <w:jc w:val="center"/>
              <w:rPr>
                <w:rFonts w:hint="eastAsia" w:eastAsia="宋体"/>
                <w:sz w:val="24"/>
              </w:rPr>
            </w:pPr>
            <w:r>
              <w:rPr>
                <w:rFonts w:hint="eastAsia" w:eastAsia="宋体"/>
                <w:sz w:val="24"/>
              </w:rPr>
              <w:t>联系方式</w:t>
            </w:r>
          </w:p>
        </w:tc>
        <w:tc>
          <w:tcPr>
            <w:tcW w:w="2014" w:type="dxa"/>
            <w:gridSpan w:val="2"/>
            <w:tcBorders>
              <w:left w:val="single" w:color="auto" w:sz="4" w:space="0"/>
            </w:tcBorders>
            <w:noWrap w:val="0"/>
            <w:vAlign w:val="center"/>
          </w:tcPr>
          <w:p w14:paraId="6EE5D814">
            <w:pPr>
              <w:tabs>
                <w:tab w:val="left" w:pos="2432"/>
              </w:tabs>
              <w:spacing w:line="300" w:lineRule="exact"/>
              <w:ind w:firstLine="0" w:firstLineChars="0"/>
              <w:rPr>
                <w:rFonts w:hint="eastAsia" w:eastAsia="宋体"/>
                <w:sz w:val="24"/>
              </w:rPr>
            </w:pPr>
          </w:p>
        </w:tc>
      </w:tr>
      <w:tr w14:paraId="4F650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7" w:hRule="atLeast"/>
        </w:trPr>
        <w:tc>
          <w:tcPr>
            <w:tcW w:w="1336" w:type="dxa"/>
            <w:noWrap w:val="0"/>
            <w:vAlign w:val="center"/>
          </w:tcPr>
          <w:p w14:paraId="052A2439">
            <w:pPr>
              <w:spacing w:line="340" w:lineRule="exact"/>
              <w:ind w:firstLine="0" w:firstLineChars="0"/>
              <w:jc w:val="center"/>
              <w:rPr>
                <w:rFonts w:eastAsia="宋体"/>
                <w:sz w:val="24"/>
              </w:rPr>
            </w:pPr>
            <w:r>
              <w:rPr>
                <w:rFonts w:hint="eastAsia" w:eastAsia="宋体"/>
                <w:sz w:val="24"/>
              </w:rPr>
              <w:t>近6年获得县级及以上荣誉、表彰</w:t>
            </w:r>
          </w:p>
        </w:tc>
        <w:tc>
          <w:tcPr>
            <w:tcW w:w="7470" w:type="dxa"/>
            <w:gridSpan w:val="9"/>
            <w:noWrap w:val="0"/>
            <w:vAlign w:val="center"/>
          </w:tcPr>
          <w:p w14:paraId="25D68677">
            <w:pPr>
              <w:tabs>
                <w:tab w:val="left" w:pos="2432"/>
              </w:tabs>
              <w:spacing w:line="300" w:lineRule="exact"/>
              <w:ind w:firstLine="0" w:firstLineChars="0"/>
              <w:rPr>
                <w:rFonts w:hint="eastAsia" w:eastAsia="宋体"/>
                <w:sz w:val="24"/>
              </w:rPr>
            </w:pPr>
          </w:p>
        </w:tc>
      </w:tr>
      <w:tr w14:paraId="07FA8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trPr>
        <w:tc>
          <w:tcPr>
            <w:tcW w:w="1336" w:type="dxa"/>
            <w:tcBorders>
              <w:right w:val="single" w:color="auto" w:sz="4" w:space="0"/>
            </w:tcBorders>
            <w:noWrap w:val="0"/>
            <w:vAlign w:val="center"/>
          </w:tcPr>
          <w:p w14:paraId="49A00AC7">
            <w:pPr>
              <w:tabs>
                <w:tab w:val="left" w:pos="2432"/>
              </w:tabs>
              <w:spacing w:line="340" w:lineRule="exact"/>
              <w:ind w:firstLine="0" w:firstLineChars="0"/>
              <w:jc w:val="center"/>
              <w:rPr>
                <w:rFonts w:hint="eastAsia" w:eastAsia="宋体"/>
                <w:sz w:val="24"/>
              </w:rPr>
            </w:pPr>
            <w:r>
              <w:rPr>
                <w:rFonts w:hint="eastAsia" w:eastAsia="宋体"/>
                <w:sz w:val="24"/>
              </w:rPr>
              <w:t>专业领域</w:t>
            </w:r>
          </w:p>
          <w:p w14:paraId="73DE85CB">
            <w:pPr>
              <w:tabs>
                <w:tab w:val="left" w:pos="2432"/>
              </w:tabs>
              <w:spacing w:line="340" w:lineRule="exact"/>
              <w:ind w:firstLine="0" w:firstLineChars="0"/>
              <w:jc w:val="center"/>
              <w:rPr>
                <w:rFonts w:hint="eastAsia" w:eastAsia="宋体"/>
                <w:sz w:val="24"/>
              </w:rPr>
            </w:pPr>
            <w:r>
              <w:rPr>
                <w:rFonts w:hint="eastAsia" w:eastAsia="宋体"/>
                <w:sz w:val="24"/>
              </w:rPr>
              <w:t>及特长</w:t>
            </w:r>
          </w:p>
        </w:tc>
        <w:tc>
          <w:tcPr>
            <w:tcW w:w="7470" w:type="dxa"/>
            <w:gridSpan w:val="9"/>
            <w:tcBorders>
              <w:left w:val="single" w:color="auto" w:sz="4" w:space="0"/>
            </w:tcBorders>
            <w:noWrap w:val="0"/>
            <w:vAlign w:val="center"/>
          </w:tcPr>
          <w:p w14:paraId="07E1F179">
            <w:pPr>
              <w:tabs>
                <w:tab w:val="left" w:pos="2432"/>
              </w:tabs>
              <w:spacing w:line="360" w:lineRule="auto"/>
              <w:ind w:firstLine="0" w:firstLineChars="0"/>
              <w:rPr>
                <w:rFonts w:hint="eastAsia" w:eastAsia="宋体"/>
                <w:sz w:val="24"/>
              </w:rPr>
            </w:pPr>
          </w:p>
        </w:tc>
      </w:tr>
      <w:tr w14:paraId="5B0AC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4" w:hRule="exact"/>
        </w:trPr>
        <w:tc>
          <w:tcPr>
            <w:tcW w:w="1336" w:type="dxa"/>
            <w:tcBorders>
              <w:right w:val="single" w:color="auto" w:sz="4" w:space="0"/>
            </w:tcBorders>
            <w:noWrap w:val="0"/>
            <w:vAlign w:val="center"/>
          </w:tcPr>
          <w:p w14:paraId="63B9A33E">
            <w:pPr>
              <w:tabs>
                <w:tab w:val="left" w:pos="2432"/>
              </w:tabs>
              <w:spacing w:line="340" w:lineRule="exact"/>
              <w:ind w:firstLine="0" w:firstLineChars="0"/>
              <w:jc w:val="center"/>
              <w:rPr>
                <w:rFonts w:hint="eastAsia" w:eastAsia="宋体"/>
                <w:sz w:val="24"/>
              </w:rPr>
            </w:pPr>
            <w:r>
              <w:rPr>
                <w:rFonts w:hint="eastAsia" w:eastAsia="宋体"/>
                <w:sz w:val="24"/>
              </w:rPr>
              <w:t>主要业绩</w:t>
            </w:r>
          </w:p>
          <w:p w14:paraId="5EA98D00">
            <w:pPr>
              <w:tabs>
                <w:tab w:val="left" w:pos="2432"/>
              </w:tabs>
              <w:spacing w:line="340" w:lineRule="exact"/>
              <w:ind w:firstLine="0" w:firstLineChars="0"/>
              <w:jc w:val="center"/>
              <w:rPr>
                <w:rFonts w:hint="eastAsia" w:eastAsia="宋体"/>
                <w:sz w:val="24"/>
              </w:rPr>
            </w:pPr>
          </w:p>
        </w:tc>
        <w:tc>
          <w:tcPr>
            <w:tcW w:w="7470" w:type="dxa"/>
            <w:gridSpan w:val="9"/>
            <w:tcBorders>
              <w:left w:val="single" w:color="auto" w:sz="4" w:space="0"/>
            </w:tcBorders>
            <w:noWrap w:val="0"/>
            <w:vAlign w:val="center"/>
          </w:tcPr>
          <w:p w14:paraId="654C41C0">
            <w:pPr>
              <w:tabs>
                <w:tab w:val="left" w:pos="2432"/>
              </w:tabs>
              <w:spacing w:line="360" w:lineRule="auto"/>
              <w:ind w:firstLine="0" w:firstLineChars="0"/>
              <w:rPr>
                <w:rFonts w:hint="eastAsia" w:eastAsia="宋体"/>
                <w:sz w:val="24"/>
              </w:rPr>
            </w:pPr>
          </w:p>
        </w:tc>
      </w:tr>
      <w:tr w14:paraId="0A05C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9" w:hRule="exact"/>
        </w:trPr>
        <w:tc>
          <w:tcPr>
            <w:tcW w:w="1336" w:type="dxa"/>
            <w:noWrap w:val="0"/>
            <w:vAlign w:val="center"/>
          </w:tcPr>
          <w:p w14:paraId="259FBBC0">
            <w:pPr>
              <w:tabs>
                <w:tab w:val="left" w:pos="2432"/>
              </w:tabs>
              <w:spacing w:line="240" w:lineRule="auto"/>
              <w:ind w:firstLine="0" w:firstLineChars="0"/>
              <w:jc w:val="center"/>
              <w:rPr>
                <w:rFonts w:hint="eastAsia" w:eastAsia="宋体"/>
                <w:sz w:val="24"/>
              </w:rPr>
            </w:pPr>
            <w:r>
              <w:rPr>
                <w:rFonts w:hint="eastAsia" w:eastAsia="宋体"/>
                <w:sz w:val="24"/>
              </w:rPr>
              <w:t>学</w:t>
            </w:r>
          </w:p>
          <w:p w14:paraId="4486DE2C">
            <w:pPr>
              <w:tabs>
                <w:tab w:val="left" w:pos="2432"/>
              </w:tabs>
              <w:spacing w:line="240" w:lineRule="auto"/>
              <w:ind w:firstLine="0" w:firstLineChars="0"/>
              <w:jc w:val="center"/>
              <w:rPr>
                <w:rFonts w:hint="eastAsia" w:eastAsia="宋体"/>
                <w:sz w:val="24"/>
              </w:rPr>
            </w:pPr>
            <w:r>
              <w:rPr>
                <w:rFonts w:hint="eastAsia" w:eastAsia="宋体"/>
                <w:sz w:val="24"/>
              </w:rPr>
              <w:t>习</w:t>
            </w:r>
          </w:p>
          <w:p w14:paraId="7150889E">
            <w:pPr>
              <w:tabs>
                <w:tab w:val="left" w:pos="2432"/>
              </w:tabs>
              <w:spacing w:line="240" w:lineRule="auto"/>
              <w:ind w:firstLine="0" w:firstLineChars="0"/>
              <w:jc w:val="center"/>
              <w:rPr>
                <w:rFonts w:hint="eastAsia" w:eastAsia="宋体"/>
                <w:sz w:val="24"/>
              </w:rPr>
            </w:pPr>
            <w:r>
              <w:rPr>
                <w:rFonts w:hint="eastAsia" w:eastAsia="宋体"/>
                <w:sz w:val="24"/>
              </w:rPr>
              <w:t>工</w:t>
            </w:r>
          </w:p>
          <w:p w14:paraId="6B44E05B">
            <w:pPr>
              <w:tabs>
                <w:tab w:val="left" w:pos="2432"/>
              </w:tabs>
              <w:spacing w:line="240" w:lineRule="auto"/>
              <w:ind w:firstLine="0" w:firstLineChars="0"/>
              <w:jc w:val="center"/>
              <w:rPr>
                <w:rFonts w:hint="eastAsia" w:eastAsia="宋体"/>
                <w:sz w:val="24"/>
              </w:rPr>
            </w:pPr>
            <w:r>
              <w:rPr>
                <w:rFonts w:hint="eastAsia" w:eastAsia="宋体"/>
                <w:sz w:val="24"/>
              </w:rPr>
              <w:t>作</w:t>
            </w:r>
          </w:p>
          <w:p w14:paraId="4D9251B1">
            <w:pPr>
              <w:tabs>
                <w:tab w:val="left" w:pos="2432"/>
              </w:tabs>
              <w:spacing w:line="240" w:lineRule="auto"/>
              <w:ind w:firstLine="0" w:firstLineChars="0"/>
              <w:jc w:val="center"/>
              <w:rPr>
                <w:rFonts w:hint="eastAsia" w:eastAsia="宋体"/>
                <w:sz w:val="24"/>
              </w:rPr>
            </w:pPr>
            <w:r>
              <w:rPr>
                <w:rFonts w:hint="eastAsia" w:eastAsia="宋体"/>
                <w:sz w:val="24"/>
              </w:rPr>
              <w:t>经</w:t>
            </w:r>
          </w:p>
          <w:p w14:paraId="315A5C4D">
            <w:pPr>
              <w:tabs>
                <w:tab w:val="left" w:pos="2432"/>
              </w:tabs>
              <w:spacing w:line="240" w:lineRule="auto"/>
              <w:ind w:firstLine="0" w:firstLineChars="0"/>
              <w:jc w:val="center"/>
              <w:rPr>
                <w:rFonts w:hint="eastAsia" w:eastAsia="宋体"/>
                <w:sz w:val="24"/>
              </w:rPr>
            </w:pPr>
            <w:r>
              <w:rPr>
                <w:rFonts w:hint="eastAsia" w:eastAsia="宋体"/>
                <w:sz w:val="24"/>
              </w:rPr>
              <w:t>历</w:t>
            </w:r>
          </w:p>
        </w:tc>
        <w:tc>
          <w:tcPr>
            <w:tcW w:w="7470" w:type="dxa"/>
            <w:gridSpan w:val="9"/>
            <w:noWrap w:val="0"/>
            <w:vAlign w:val="top"/>
          </w:tcPr>
          <w:p w14:paraId="0788CFF2">
            <w:pPr>
              <w:tabs>
                <w:tab w:val="left" w:pos="2432"/>
              </w:tabs>
              <w:spacing w:line="360" w:lineRule="auto"/>
              <w:ind w:firstLine="0" w:firstLineChars="0"/>
              <w:rPr>
                <w:rFonts w:hint="eastAsia" w:eastAsia="宋体"/>
                <w:sz w:val="24"/>
              </w:rPr>
            </w:pPr>
          </w:p>
        </w:tc>
      </w:tr>
      <w:tr w14:paraId="4E62B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0" w:hRule="exact"/>
        </w:trPr>
        <w:tc>
          <w:tcPr>
            <w:tcW w:w="8806" w:type="dxa"/>
            <w:gridSpan w:val="10"/>
            <w:noWrap w:val="0"/>
            <w:vAlign w:val="center"/>
          </w:tcPr>
          <w:p w14:paraId="476F1605">
            <w:pPr>
              <w:keepNext w:val="0"/>
              <w:keepLines w:val="0"/>
              <w:widowControl w:val="0"/>
              <w:suppressLineNumbers w:val="0"/>
              <w:spacing w:before="0" w:beforeAutospacing="0" w:after="0" w:afterAutospacing="0"/>
              <w:ind w:right="0"/>
              <w:jc w:val="center"/>
              <w:rPr>
                <w:rFonts w:hint="eastAsia" w:ascii="仿宋_GB2312" w:eastAsia="仿宋_GB2312" w:cs="仿宋_GB2312"/>
                <w:b/>
                <w:bCs w:val="0"/>
                <w:sz w:val="32"/>
                <w:szCs w:val="32"/>
                <w:lang w:val="en-US"/>
              </w:rPr>
            </w:pPr>
            <w:r>
              <w:rPr>
                <w:rFonts w:hint="eastAsia" w:ascii="仿宋_GB2312" w:hAnsi="Times New Roman" w:eastAsia="仿宋_GB2312" w:cs="仿宋_GB2312"/>
                <w:b/>
                <w:bCs w:val="0"/>
                <w:kern w:val="2"/>
                <w:sz w:val="32"/>
                <w:szCs w:val="32"/>
                <w:lang w:val="en-US" w:eastAsia="zh-CN" w:bidi="ar"/>
              </w:rPr>
              <w:t>企业承诺书</w:t>
            </w:r>
          </w:p>
          <w:p w14:paraId="7EFBD91B">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bCs/>
                <w:color w:val="000000"/>
                <w:kern w:val="0"/>
                <w:sz w:val="28"/>
                <w:szCs w:val="28"/>
                <w:lang w:val="en-US"/>
              </w:rPr>
            </w:pPr>
            <w:r>
              <w:rPr>
                <w:rFonts w:hint="eastAsia" w:ascii="仿宋_GB2312" w:hAnsi="宋体" w:eastAsia="仿宋_GB2312" w:cs="仿宋_GB2312"/>
                <w:bCs/>
                <w:color w:val="000000"/>
                <w:kern w:val="0"/>
                <w:sz w:val="28"/>
                <w:szCs w:val="28"/>
                <w:lang w:val="en-US" w:eastAsia="zh-CN" w:bidi="ar"/>
              </w:rPr>
              <w:t>本单位承诺：</w:t>
            </w:r>
          </w:p>
          <w:p w14:paraId="559FF990">
            <w:pPr>
              <w:keepNext w:val="0"/>
              <w:keepLines w:val="0"/>
              <w:widowControl w:val="0"/>
              <w:suppressLineNumbers w:val="0"/>
              <w:spacing w:before="0" w:beforeAutospacing="0" w:after="0" w:afterAutospacing="0"/>
              <w:ind w:left="0" w:right="0" w:firstLine="560"/>
              <w:jc w:val="both"/>
              <w:rPr>
                <w:rFonts w:hint="eastAsia" w:ascii="仿宋_GB2312" w:hAnsi="宋体" w:eastAsia="仿宋_GB2312" w:cs="仿宋_GB2312"/>
                <w:bCs/>
                <w:color w:val="000000"/>
                <w:kern w:val="0"/>
                <w:sz w:val="28"/>
                <w:szCs w:val="28"/>
                <w:lang w:val="en-US"/>
              </w:rPr>
            </w:pPr>
            <w:r>
              <w:rPr>
                <w:rFonts w:hint="eastAsia" w:ascii="仿宋_GB2312" w:hAnsi="宋体" w:eastAsia="仿宋_GB2312" w:cs="仿宋_GB2312"/>
                <w:bCs/>
                <w:color w:val="000000"/>
                <w:kern w:val="0"/>
                <w:sz w:val="28"/>
                <w:szCs w:val="28"/>
                <w:lang w:val="en-US" w:eastAsia="zh-CN" w:bidi="ar"/>
              </w:rPr>
              <w:t>1、本申请表中所填写的内容真实、合法、有效。</w:t>
            </w:r>
          </w:p>
          <w:p w14:paraId="0999B368">
            <w:pPr>
              <w:keepNext w:val="0"/>
              <w:keepLines w:val="0"/>
              <w:widowControl w:val="0"/>
              <w:suppressLineNumbers w:val="0"/>
              <w:spacing w:before="0" w:beforeAutospacing="0" w:after="0" w:afterAutospacing="0"/>
              <w:ind w:left="0" w:right="0" w:firstLine="560"/>
              <w:jc w:val="both"/>
              <w:rPr>
                <w:rFonts w:hint="eastAsia" w:ascii="仿宋_GB2312" w:hAnsi="宋体" w:eastAsia="仿宋_GB2312" w:cs="仿宋_GB2312"/>
                <w:bCs/>
                <w:color w:val="000000"/>
                <w:kern w:val="0"/>
                <w:sz w:val="28"/>
                <w:szCs w:val="28"/>
                <w:lang w:val="en-US"/>
              </w:rPr>
            </w:pPr>
            <w:r>
              <w:rPr>
                <w:rFonts w:hint="eastAsia" w:ascii="仿宋_GB2312" w:hAnsi="宋体" w:eastAsia="仿宋_GB2312" w:cs="仿宋_GB2312"/>
                <w:bCs/>
                <w:color w:val="000000"/>
                <w:kern w:val="0"/>
                <w:sz w:val="28"/>
                <w:szCs w:val="28"/>
                <w:lang w:val="en-US" w:eastAsia="zh-CN" w:bidi="ar"/>
              </w:rPr>
              <w:t>2、提供的申报资料和文件内容真实、可靠、完整，事实存在。</w:t>
            </w:r>
          </w:p>
          <w:p w14:paraId="5BA76177">
            <w:pPr>
              <w:keepNext w:val="0"/>
              <w:keepLines w:val="0"/>
              <w:widowControl w:val="0"/>
              <w:suppressLineNumbers w:val="0"/>
              <w:spacing w:before="0" w:beforeAutospacing="0" w:after="0" w:afterAutospacing="0"/>
              <w:ind w:left="0" w:right="0" w:firstLine="560"/>
              <w:jc w:val="both"/>
              <w:rPr>
                <w:rFonts w:hint="eastAsia" w:ascii="仿宋_GB2312" w:hAnsi="宋体" w:eastAsia="仿宋_GB2312" w:cs="仿宋_GB2312"/>
                <w:bCs/>
                <w:color w:val="000000"/>
                <w:kern w:val="0"/>
                <w:sz w:val="28"/>
                <w:szCs w:val="28"/>
                <w:lang w:val="en-US"/>
              </w:rPr>
            </w:pPr>
            <w:r>
              <w:rPr>
                <w:rFonts w:hint="eastAsia" w:ascii="仿宋_GB2312" w:hAnsi="宋体" w:eastAsia="仿宋_GB2312" w:cs="仿宋_GB2312"/>
                <w:bCs/>
                <w:color w:val="000000"/>
                <w:kern w:val="0"/>
                <w:sz w:val="28"/>
                <w:szCs w:val="28"/>
                <w:lang w:val="en-US" w:eastAsia="zh-CN" w:bidi="ar"/>
              </w:rPr>
              <w:t>若发生与上述承诺相违背的事实，由本单位承担法律责任。</w:t>
            </w:r>
          </w:p>
          <w:p w14:paraId="709B635E">
            <w:pPr>
              <w:keepNext w:val="0"/>
              <w:keepLines w:val="0"/>
              <w:widowControl w:val="0"/>
              <w:suppressLineNumbers w:val="0"/>
              <w:spacing w:before="0" w:beforeAutospacing="0" w:after="0" w:afterAutospacing="0"/>
              <w:ind w:left="0" w:right="0" w:firstLine="560"/>
              <w:jc w:val="both"/>
              <w:rPr>
                <w:rFonts w:hint="eastAsia" w:ascii="仿宋_GB2312" w:hAnsi="宋体" w:eastAsia="仿宋_GB2312" w:cs="仿宋_GB2312"/>
                <w:bCs/>
                <w:color w:val="000000"/>
                <w:kern w:val="0"/>
                <w:sz w:val="28"/>
                <w:szCs w:val="28"/>
                <w:lang w:val="en-US"/>
              </w:rPr>
            </w:pPr>
          </w:p>
          <w:p w14:paraId="5250C807">
            <w:pPr>
              <w:keepNext w:val="0"/>
              <w:keepLines w:val="0"/>
              <w:widowControl w:val="0"/>
              <w:suppressLineNumbers w:val="0"/>
              <w:spacing w:before="0" w:beforeAutospacing="0" w:after="0" w:afterAutospacing="0"/>
              <w:ind w:left="0" w:right="0" w:firstLine="3920" w:firstLineChars="1400"/>
              <w:jc w:val="both"/>
              <w:rPr>
                <w:rFonts w:hint="eastAsia" w:ascii="仿宋_GB2312" w:hAnsi="宋体" w:eastAsia="仿宋_GB2312" w:cs="仿宋_GB2312"/>
                <w:bCs/>
                <w:color w:val="000000"/>
                <w:kern w:val="0"/>
                <w:sz w:val="28"/>
                <w:szCs w:val="28"/>
                <w:lang w:val="en-US"/>
              </w:rPr>
            </w:pPr>
            <w:r>
              <w:rPr>
                <w:rFonts w:hint="eastAsia" w:ascii="仿宋_GB2312" w:hAnsi="宋体" w:eastAsia="仿宋_GB2312" w:cs="仿宋_GB2312"/>
                <w:bCs/>
                <w:color w:val="000000"/>
                <w:kern w:val="0"/>
                <w:sz w:val="28"/>
                <w:szCs w:val="28"/>
                <w:lang w:val="en-US" w:eastAsia="zh-CN" w:bidi="ar"/>
              </w:rPr>
              <w:t>法定代表人（签字）：</w:t>
            </w:r>
          </w:p>
          <w:p w14:paraId="5A8B56B5">
            <w:pPr>
              <w:keepNext w:val="0"/>
              <w:keepLines w:val="0"/>
              <w:widowControl w:val="0"/>
              <w:suppressLineNumbers w:val="0"/>
              <w:spacing w:before="0" w:beforeAutospacing="0" w:after="0" w:afterAutospacing="0"/>
              <w:ind w:left="0" w:right="560" w:firstLine="560" w:firstLineChars="200"/>
              <w:jc w:val="both"/>
              <w:rPr>
                <w:rFonts w:hint="eastAsia" w:ascii="仿宋_GB2312" w:hAnsi="宋体" w:eastAsia="仿宋_GB2312" w:cs="仿宋_GB2312"/>
                <w:bCs/>
                <w:color w:val="000000"/>
                <w:kern w:val="0"/>
                <w:sz w:val="28"/>
                <w:szCs w:val="28"/>
                <w:lang w:val="en-US"/>
              </w:rPr>
            </w:pPr>
            <w:r>
              <w:rPr>
                <w:rFonts w:hint="eastAsia" w:ascii="仿宋_GB2312" w:hAnsi="宋体" w:eastAsia="仿宋_GB2312" w:cs="仿宋_GB2312"/>
                <w:bCs/>
                <w:color w:val="000000"/>
                <w:kern w:val="0"/>
                <w:sz w:val="28"/>
                <w:szCs w:val="28"/>
                <w:lang w:val="en-US" w:eastAsia="zh-CN" w:bidi="ar"/>
              </w:rPr>
              <w:t xml:space="preserve">            </w:t>
            </w:r>
          </w:p>
          <w:p w14:paraId="76A75159">
            <w:pPr>
              <w:keepNext w:val="0"/>
              <w:keepLines w:val="0"/>
              <w:widowControl w:val="0"/>
              <w:suppressLineNumbers w:val="0"/>
              <w:spacing w:before="0" w:beforeAutospacing="0" w:after="0" w:afterAutospacing="0"/>
              <w:ind w:left="0" w:right="560" w:firstLine="3920" w:firstLineChars="1400"/>
              <w:jc w:val="both"/>
              <w:rPr>
                <w:rFonts w:hint="eastAsia" w:ascii="仿宋_GB2312" w:hAnsi="宋体" w:eastAsia="仿宋_GB2312" w:cs="仿宋_GB2312"/>
                <w:bCs/>
                <w:color w:val="000000"/>
                <w:kern w:val="0"/>
                <w:sz w:val="28"/>
                <w:szCs w:val="28"/>
                <w:lang w:val="en-US"/>
              </w:rPr>
            </w:pPr>
            <w:r>
              <w:rPr>
                <w:rFonts w:hint="eastAsia" w:ascii="仿宋_GB2312" w:hAnsi="宋体" w:eastAsia="仿宋_GB2312" w:cs="仿宋_GB2312"/>
                <w:bCs/>
                <w:color w:val="000000"/>
                <w:kern w:val="0"/>
                <w:sz w:val="28"/>
                <w:szCs w:val="28"/>
                <w:lang w:val="en-US" w:eastAsia="zh-CN" w:bidi="ar"/>
              </w:rPr>
              <w:t>单位（盖章）：</w:t>
            </w:r>
          </w:p>
          <w:p w14:paraId="36067105">
            <w:pPr>
              <w:tabs>
                <w:tab w:val="left" w:pos="2432"/>
              </w:tabs>
              <w:spacing w:line="360" w:lineRule="auto"/>
              <w:ind w:firstLine="0" w:firstLineChars="0"/>
              <w:rPr>
                <w:rFonts w:hint="eastAsia" w:eastAsia="宋体"/>
                <w:sz w:val="24"/>
              </w:rPr>
            </w:pPr>
          </w:p>
        </w:tc>
      </w:tr>
      <w:tr w14:paraId="5CC0A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exact"/>
        </w:trPr>
        <w:tc>
          <w:tcPr>
            <w:tcW w:w="8806" w:type="dxa"/>
            <w:gridSpan w:val="10"/>
            <w:noWrap w:val="0"/>
            <w:vAlign w:val="center"/>
          </w:tcPr>
          <w:p w14:paraId="3AED2E62">
            <w:pPr>
              <w:pStyle w:val="8"/>
              <w:adjustRightInd w:val="0"/>
              <w:snapToGrid w:val="0"/>
              <w:spacing w:line="360" w:lineRule="exact"/>
              <w:jc w:val="center"/>
              <w:rPr>
                <w:rFonts w:hint="eastAsia" w:ascii="宋体" w:hAnsi="宋体" w:eastAsia="宋体" w:cs="Times New Roman"/>
                <w:b w:val="0"/>
                <w:bCs/>
                <w:kern w:val="2"/>
                <w:sz w:val="24"/>
                <w:szCs w:val="24"/>
                <w:lang w:val="en-US" w:eastAsia="zh-CN" w:bidi="ar-SA"/>
              </w:rPr>
            </w:pPr>
            <w:r>
              <w:rPr>
                <w:rFonts w:hint="eastAsia"/>
                <w:b w:val="0"/>
                <w:sz w:val="24"/>
                <w:szCs w:val="24"/>
              </w:rPr>
              <w:t>各县（市、区）</w:t>
            </w:r>
            <w:r>
              <w:rPr>
                <w:rFonts w:hint="eastAsia"/>
                <w:b w:val="0"/>
                <w:sz w:val="24"/>
                <w:szCs w:val="24"/>
                <w:lang w:eastAsia="zh-CN"/>
              </w:rPr>
              <w:t>工信</w:t>
            </w:r>
            <w:r>
              <w:rPr>
                <w:rFonts w:hint="eastAsia"/>
                <w:b w:val="0"/>
                <w:sz w:val="24"/>
                <w:szCs w:val="24"/>
              </w:rPr>
              <w:t>部门初审及推荐意见</w:t>
            </w:r>
          </w:p>
        </w:tc>
      </w:tr>
      <w:tr w14:paraId="0D71F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4" w:hRule="exact"/>
        </w:trPr>
        <w:tc>
          <w:tcPr>
            <w:tcW w:w="8806" w:type="dxa"/>
            <w:gridSpan w:val="10"/>
            <w:noWrap w:val="0"/>
            <w:vAlign w:val="center"/>
          </w:tcPr>
          <w:p w14:paraId="1C5C0FC8">
            <w:pPr>
              <w:pStyle w:val="8"/>
              <w:widowControl/>
              <w:tabs>
                <w:tab w:val="left" w:pos="795"/>
              </w:tabs>
              <w:adjustRightInd w:val="0"/>
              <w:snapToGrid w:val="0"/>
              <w:ind w:left="0" w:firstLine="560" w:firstLineChars="200"/>
              <w:rPr>
                <w:rFonts w:hint="eastAsia" w:ascii="仿宋_GB2312" w:eastAsia="仿宋_GB2312" w:cs="仿宋_GB2312"/>
                <w:b w:val="0"/>
                <w:bCs/>
                <w:sz w:val="28"/>
                <w:szCs w:val="28"/>
                <w:lang w:val="en-US"/>
              </w:rPr>
            </w:pPr>
          </w:p>
          <w:p w14:paraId="5AE2D3E4">
            <w:pPr>
              <w:pStyle w:val="8"/>
              <w:widowControl/>
              <w:tabs>
                <w:tab w:val="left" w:pos="795"/>
              </w:tabs>
              <w:adjustRightInd w:val="0"/>
              <w:snapToGrid w:val="0"/>
              <w:ind w:left="0" w:firstLine="560" w:firstLineChars="200"/>
              <w:rPr>
                <w:rFonts w:hint="eastAsia" w:ascii="仿宋_GB2312" w:eastAsia="仿宋_GB2312" w:cs="仿宋_GB2312"/>
                <w:b w:val="0"/>
                <w:bCs/>
                <w:sz w:val="28"/>
                <w:szCs w:val="28"/>
                <w:lang w:val="en-US"/>
              </w:rPr>
            </w:pPr>
          </w:p>
          <w:p w14:paraId="6E0E763A">
            <w:pPr>
              <w:pStyle w:val="8"/>
              <w:widowControl/>
              <w:tabs>
                <w:tab w:val="left" w:pos="795"/>
              </w:tabs>
              <w:adjustRightInd w:val="0"/>
              <w:snapToGrid w:val="0"/>
              <w:ind w:left="0" w:firstLine="560" w:firstLineChars="200"/>
              <w:rPr>
                <w:rFonts w:hint="eastAsia" w:ascii="仿宋_GB2312" w:eastAsia="仿宋_GB2312" w:cs="仿宋_GB2312"/>
                <w:b w:val="0"/>
                <w:bCs/>
                <w:sz w:val="28"/>
                <w:szCs w:val="28"/>
                <w:lang w:val="en-US"/>
              </w:rPr>
            </w:pPr>
          </w:p>
          <w:p w14:paraId="66656B2E">
            <w:pPr>
              <w:pStyle w:val="8"/>
              <w:widowControl/>
              <w:adjustRightInd w:val="0"/>
              <w:snapToGrid w:val="0"/>
              <w:rPr>
                <w:rFonts w:hint="eastAsia" w:ascii="仿宋_GB2312" w:eastAsia="仿宋_GB2312" w:cs="仿宋_GB2312"/>
                <w:b w:val="0"/>
                <w:bCs/>
                <w:sz w:val="28"/>
                <w:szCs w:val="28"/>
                <w:lang w:val="en-US"/>
              </w:rPr>
            </w:pPr>
            <w:r>
              <w:rPr>
                <w:rFonts w:hint="eastAsia" w:ascii="仿宋_GB2312" w:eastAsia="仿宋_GB2312" w:cs="仿宋_GB2312"/>
                <w:b w:val="0"/>
                <w:bCs/>
                <w:sz w:val="28"/>
                <w:szCs w:val="28"/>
                <w:lang w:val="en-US" w:eastAsia="zh-CN"/>
              </w:rPr>
              <w:t xml:space="preserve">     </w:t>
            </w:r>
            <w:r>
              <w:rPr>
                <w:rFonts w:hint="eastAsia" w:ascii="仿宋_GB2312" w:eastAsia="仿宋_GB2312" w:cs="仿宋_GB2312"/>
                <w:b w:val="0"/>
                <w:bCs/>
                <w:sz w:val="28"/>
                <w:szCs w:val="28"/>
              </w:rPr>
              <w:t>经办人：</w:t>
            </w:r>
            <w:r>
              <w:rPr>
                <w:rFonts w:hint="eastAsia" w:ascii="仿宋_GB2312" w:eastAsia="仿宋_GB2312" w:cs="仿宋_GB2312"/>
                <w:b w:val="0"/>
                <w:bCs/>
                <w:sz w:val="28"/>
                <w:szCs w:val="28"/>
                <w:lang w:val="en-US"/>
              </w:rPr>
              <w:t xml:space="preserve">  </w:t>
            </w:r>
            <w:r>
              <w:rPr>
                <w:rFonts w:hint="eastAsia" w:ascii="仿宋_GB2312" w:eastAsia="仿宋_GB2312" w:cs="仿宋_GB2312"/>
                <w:b w:val="0"/>
                <w:bCs/>
                <w:sz w:val="28"/>
                <w:szCs w:val="28"/>
                <w:lang w:val="en-US" w:eastAsia="zh-CN"/>
              </w:rPr>
              <w:t xml:space="preserve">  </w:t>
            </w:r>
            <w:r>
              <w:rPr>
                <w:rFonts w:hint="eastAsia" w:ascii="仿宋_GB2312" w:eastAsia="仿宋_GB2312" w:cs="仿宋_GB2312"/>
                <w:b w:val="0"/>
                <w:bCs/>
                <w:sz w:val="28"/>
                <w:szCs w:val="28"/>
                <w:lang w:val="en-US"/>
              </w:rPr>
              <w:t xml:space="preserve">                </w:t>
            </w:r>
            <w:r>
              <w:rPr>
                <w:rFonts w:hint="eastAsia" w:ascii="仿宋_GB2312" w:eastAsia="仿宋_GB2312" w:cs="仿宋_GB2312"/>
                <w:b w:val="0"/>
                <w:bCs/>
                <w:sz w:val="28"/>
                <w:szCs w:val="28"/>
              </w:rPr>
              <w:t>签发人：</w:t>
            </w:r>
          </w:p>
          <w:p w14:paraId="6C61A390">
            <w:pPr>
              <w:pStyle w:val="8"/>
              <w:widowControl/>
              <w:adjustRightInd w:val="0"/>
              <w:snapToGrid w:val="0"/>
              <w:ind w:left="0" w:firstLine="560" w:firstLineChars="200"/>
              <w:rPr>
                <w:rFonts w:hint="eastAsia" w:ascii="仿宋_GB2312" w:eastAsia="仿宋_GB2312" w:cs="仿宋_GB2312"/>
                <w:b w:val="0"/>
                <w:bCs/>
                <w:sz w:val="28"/>
                <w:szCs w:val="28"/>
                <w:lang w:val="en-US"/>
              </w:rPr>
            </w:pPr>
          </w:p>
          <w:p w14:paraId="03B0D5E9">
            <w:pPr>
              <w:pStyle w:val="8"/>
              <w:widowControl/>
              <w:adjustRightInd w:val="0"/>
              <w:snapToGrid w:val="0"/>
              <w:ind w:left="0" w:firstLine="560" w:firstLineChars="200"/>
              <w:rPr>
                <w:rFonts w:hint="eastAsia" w:ascii="仿宋_GB2312" w:eastAsia="仿宋_GB2312" w:cs="仿宋_GB2312"/>
                <w:b w:val="0"/>
                <w:bCs/>
                <w:sz w:val="28"/>
                <w:szCs w:val="28"/>
                <w:lang w:val="en-US"/>
              </w:rPr>
            </w:pPr>
          </w:p>
          <w:p w14:paraId="1602AD54">
            <w:pPr>
              <w:pStyle w:val="8"/>
              <w:widowControl/>
              <w:adjustRightInd w:val="0"/>
              <w:snapToGrid w:val="0"/>
              <w:ind w:left="0" w:firstLine="5600" w:firstLineChars="2000"/>
              <w:rPr>
                <w:rFonts w:hint="eastAsia" w:ascii="仿宋_GB2312" w:eastAsia="仿宋_GB2312" w:cs="仿宋_GB2312"/>
                <w:b w:val="0"/>
                <w:bCs/>
                <w:sz w:val="28"/>
                <w:szCs w:val="28"/>
                <w:lang w:val="en-US"/>
              </w:rPr>
            </w:pPr>
            <w:r>
              <w:rPr>
                <w:rFonts w:hint="eastAsia" w:ascii="仿宋_GB2312" w:eastAsia="仿宋_GB2312" w:cs="仿宋_GB2312"/>
                <w:b w:val="0"/>
                <w:bCs/>
                <w:sz w:val="28"/>
                <w:szCs w:val="28"/>
                <w:lang w:eastAsia="zh-CN"/>
              </w:rPr>
              <w:t>县级</w:t>
            </w:r>
            <w:r>
              <w:rPr>
                <w:rFonts w:hint="eastAsia" w:ascii="仿宋_GB2312" w:eastAsia="仿宋_GB2312" w:cs="仿宋_GB2312"/>
                <w:b w:val="0"/>
                <w:bCs/>
                <w:sz w:val="28"/>
                <w:szCs w:val="28"/>
              </w:rPr>
              <w:t>工信部门（盖章）</w:t>
            </w:r>
          </w:p>
          <w:p w14:paraId="1CCDA131">
            <w:pPr>
              <w:pStyle w:val="8"/>
              <w:widowControl/>
              <w:adjustRightInd w:val="0"/>
              <w:snapToGrid w:val="0"/>
              <w:rPr>
                <w:rFonts w:hint="eastAsia" w:ascii="仿宋_GB2312" w:eastAsia="仿宋_GB2312" w:cs="仿宋_GB2312"/>
                <w:b w:val="0"/>
                <w:bCs/>
                <w:vanish/>
                <w:sz w:val="28"/>
                <w:szCs w:val="28"/>
                <w:lang w:val="en-US"/>
              </w:rPr>
            </w:pPr>
            <w:r>
              <w:rPr>
                <w:rFonts w:hint="eastAsia" w:ascii="仿宋_GB2312" w:eastAsia="仿宋_GB2312" w:cs="仿宋_GB2312"/>
                <w:b w:val="0"/>
                <w:bCs/>
                <w:sz w:val="28"/>
                <w:szCs w:val="28"/>
                <w:lang w:val="en-US"/>
              </w:rPr>
              <w:tab/>
            </w:r>
            <w:r>
              <w:rPr>
                <w:rFonts w:hint="eastAsia" w:ascii="仿宋_GB2312" w:eastAsia="仿宋_GB2312" w:cs="仿宋_GB2312"/>
                <w:b w:val="0"/>
                <w:bCs/>
                <w:sz w:val="28"/>
                <w:szCs w:val="28"/>
                <w:lang w:val="en-US"/>
              </w:rPr>
              <w:t xml:space="preserve">                                           </w:t>
            </w:r>
          </w:p>
          <w:p w14:paraId="58E21DE2">
            <w:pPr>
              <w:pStyle w:val="8"/>
              <w:widowControl/>
              <w:adjustRightInd w:val="0"/>
              <w:snapToGrid w:val="0"/>
              <w:rPr>
                <w:rFonts w:hint="eastAsia" w:ascii="仿宋_GB2312" w:eastAsia="仿宋_GB2312" w:cs="仿宋_GB2312"/>
                <w:b w:val="0"/>
                <w:bCs/>
                <w:sz w:val="28"/>
                <w:szCs w:val="28"/>
                <w:lang w:val="en-US"/>
              </w:rPr>
            </w:pPr>
            <w:r>
              <w:rPr>
                <w:rFonts w:hint="eastAsia" w:ascii="仿宋_GB2312" w:eastAsia="仿宋_GB2312" w:cs="仿宋_GB2312"/>
                <w:b w:val="0"/>
                <w:bCs/>
                <w:vanish/>
                <w:sz w:val="28"/>
                <w:szCs w:val="28"/>
                <w:lang w:val="en-US"/>
              </w:rPr>
              <w:t xml:space="preserve">                  </w:t>
            </w:r>
            <w:r>
              <w:rPr>
                <w:rFonts w:hint="eastAsia" w:ascii="仿宋_GB2312" w:eastAsia="仿宋_GB2312" w:cs="仿宋_GB2312"/>
                <w:b w:val="0"/>
                <w:bCs/>
                <w:sz w:val="28"/>
                <w:szCs w:val="28"/>
              </w:rPr>
              <w:t>年</w:t>
            </w:r>
            <w:r>
              <w:rPr>
                <w:rFonts w:hint="eastAsia" w:ascii="仿宋_GB2312" w:eastAsia="仿宋_GB2312" w:cs="仿宋_GB2312"/>
                <w:b w:val="0"/>
                <w:bCs/>
                <w:sz w:val="28"/>
                <w:szCs w:val="28"/>
                <w:lang w:val="en-US"/>
              </w:rPr>
              <w:t xml:space="preserve">   </w:t>
            </w:r>
            <w:r>
              <w:rPr>
                <w:rFonts w:hint="eastAsia" w:ascii="仿宋_GB2312" w:eastAsia="仿宋_GB2312" w:cs="仿宋_GB2312"/>
                <w:b w:val="0"/>
                <w:bCs/>
                <w:sz w:val="28"/>
                <w:szCs w:val="28"/>
              </w:rPr>
              <w:t>月</w:t>
            </w:r>
            <w:r>
              <w:rPr>
                <w:rFonts w:hint="eastAsia" w:ascii="仿宋_GB2312" w:eastAsia="仿宋_GB2312" w:cs="仿宋_GB2312"/>
                <w:b w:val="0"/>
                <w:bCs/>
                <w:sz w:val="28"/>
                <w:szCs w:val="28"/>
                <w:lang w:val="en-US"/>
              </w:rPr>
              <w:t xml:space="preserve">   </w:t>
            </w:r>
            <w:r>
              <w:rPr>
                <w:rFonts w:hint="eastAsia" w:ascii="仿宋_GB2312" w:eastAsia="仿宋_GB2312" w:cs="仿宋_GB2312"/>
                <w:b w:val="0"/>
                <w:bCs/>
                <w:sz w:val="28"/>
                <w:szCs w:val="28"/>
              </w:rPr>
              <w:t>日</w:t>
            </w:r>
          </w:p>
          <w:p w14:paraId="34C3D4F7">
            <w:pPr>
              <w:pStyle w:val="8"/>
              <w:adjustRightInd w:val="0"/>
              <w:snapToGrid w:val="0"/>
              <w:jc w:val="both"/>
              <w:rPr>
                <w:rFonts w:hint="eastAsia"/>
                <w:b w:val="0"/>
                <w:sz w:val="24"/>
                <w:szCs w:val="24"/>
              </w:rPr>
            </w:pPr>
          </w:p>
          <w:p w14:paraId="3F43D4DA">
            <w:pPr>
              <w:pStyle w:val="8"/>
              <w:adjustRightInd w:val="0"/>
              <w:snapToGrid w:val="0"/>
              <w:ind w:firstLine="1800" w:firstLineChars="750"/>
              <w:jc w:val="both"/>
              <w:rPr>
                <w:rFonts w:hint="eastAsia" w:ascii="宋体" w:hAnsi="宋体" w:eastAsia="宋体" w:cs="Times New Roman"/>
                <w:b w:val="0"/>
                <w:bCs/>
                <w:kern w:val="2"/>
                <w:sz w:val="24"/>
                <w:szCs w:val="24"/>
                <w:lang w:val="en-US" w:eastAsia="zh-CN" w:bidi="ar-SA"/>
              </w:rPr>
            </w:pPr>
          </w:p>
        </w:tc>
      </w:tr>
    </w:tbl>
    <w:p w14:paraId="78EE4D66">
      <w:pPr>
        <w:spacing w:line="240" w:lineRule="auto"/>
        <w:ind w:firstLine="0" w:firstLineChars="0"/>
        <w:rPr>
          <w:rFonts w:hint="eastAsia" w:eastAsia="宋体"/>
          <w:sz w:val="24"/>
        </w:rPr>
      </w:pPr>
      <w:r>
        <w:rPr>
          <w:rFonts w:hint="eastAsia" w:eastAsia="宋体"/>
          <w:sz w:val="24"/>
        </w:rPr>
        <w:t xml:space="preserve">申请人（签字）：                                填报日期：  </w:t>
      </w:r>
    </w:p>
    <w:p w14:paraId="13173A47">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sz w:val="32"/>
          <w:szCs w:val="32"/>
          <w:lang w:val="en-US" w:eastAsia="zh-CN"/>
        </w:rPr>
        <w:sectPr>
          <w:footerReference r:id="rId3" w:type="default"/>
          <w:pgSz w:w="11906" w:h="16838"/>
          <w:pgMar w:top="2098" w:right="1474" w:bottom="1417" w:left="1587" w:header="851" w:footer="992" w:gutter="0"/>
          <w:pgNumType w:fmt="numberInDash"/>
          <w:cols w:space="0" w:num="1"/>
          <w:rtlGutter w:val="0"/>
          <w:docGrid w:type="lines" w:linePitch="313" w:charSpace="0"/>
        </w:sectPr>
      </w:pPr>
    </w:p>
    <w:p w14:paraId="656869F4">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EEBFC97">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龙岩市创新创业英才汇总表</w:t>
      </w:r>
    </w:p>
    <w:p w14:paraId="520E7FA7">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填报单位：</w:t>
      </w:r>
    </w:p>
    <w:tbl>
      <w:tblPr>
        <w:tblStyle w:val="6"/>
        <w:tblW w:w="15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
        <w:gridCol w:w="2033"/>
        <w:gridCol w:w="772"/>
        <w:gridCol w:w="784"/>
        <w:gridCol w:w="951"/>
        <w:gridCol w:w="476"/>
        <w:gridCol w:w="1175"/>
        <w:gridCol w:w="827"/>
        <w:gridCol w:w="758"/>
        <w:gridCol w:w="855"/>
        <w:gridCol w:w="1581"/>
        <w:gridCol w:w="702"/>
        <w:gridCol w:w="687"/>
        <w:gridCol w:w="2350"/>
        <w:gridCol w:w="779"/>
        <w:gridCol w:w="618"/>
      </w:tblGrid>
      <w:tr w14:paraId="6A37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BC21">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号</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F6F2">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企业名称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F446">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姓名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EF5D">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职务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53D5">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出生年月</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5A21">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性别</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B048">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毕业院校专业</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6F6">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BB10">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159C">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职称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8558">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聘用合同起止时间</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F788">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申报等级</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E4A">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认定等级</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CFF">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主要认定依据</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8EA4">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所属市区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4A8C">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14:paraId="3618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AB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0F86">
            <w:pPr>
              <w:jc w:val="center"/>
              <w:rPr>
                <w:rFonts w:hint="eastAsia" w:asciiTheme="minorEastAsia" w:hAnsiTheme="minorEastAsia" w:eastAsiaTheme="minorEastAsia" w:cstheme="minorEastAsia"/>
                <w:i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57E">
            <w:pPr>
              <w:jc w:val="center"/>
              <w:rPr>
                <w:rFonts w:hint="eastAsia" w:asciiTheme="minorEastAsia" w:hAnsiTheme="minorEastAsia" w:eastAsiaTheme="minorEastAsia" w:cstheme="minorEastAsia"/>
                <w:i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79D7">
            <w:pPr>
              <w:jc w:val="center"/>
              <w:rPr>
                <w:rFonts w:hint="eastAsia" w:asciiTheme="minorEastAsia" w:hAnsiTheme="minorEastAsia" w:eastAsiaTheme="minorEastAsia" w:cstheme="minorEastAsia"/>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EE9C">
            <w:pPr>
              <w:jc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xxxx.xx</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6ABC">
            <w:pPr>
              <w:jc w:val="center"/>
              <w:rPr>
                <w:rFonts w:hint="eastAsia" w:asciiTheme="minorEastAsia" w:hAnsiTheme="minorEastAsia" w:eastAsiaTheme="minorEastAsia" w:cstheme="minorEastAsia"/>
                <w:i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D57">
            <w:pPr>
              <w:jc w:val="center"/>
              <w:rPr>
                <w:rFonts w:hint="eastAsia" w:asciiTheme="minorEastAsia" w:hAnsiTheme="minorEastAsia" w:eastAsiaTheme="minorEastAsia" w:cstheme="minorEastAsia"/>
                <w:i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1641">
            <w:pPr>
              <w:jc w:val="center"/>
              <w:rPr>
                <w:rFonts w:hint="eastAsia" w:asciiTheme="minorEastAsia" w:hAnsiTheme="minorEastAsia" w:eastAsiaTheme="minorEastAsia" w:cstheme="minorEastAsia"/>
                <w:i w:val="0"/>
                <w:color w:val="000000"/>
                <w:sz w:val="21"/>
                <w:szCs w:val="21"/>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C902">
            <w:pPr>
              <w:jc w:val="center"/>
              <w:rPr>
                <w:rFonts w:hint="eastAsia" w:asciiTheme="minorEastAsia" w:hAnsiTheme="minorEastAsia" w:eastAsiaTheme="minorEastAsia" w:cstheme="minorEastAsia"/>
                <w:i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8BB9">
            <w:pPr>
              <w:jc w:val="center"/>
              <w:rPr>
                <w:rFonts w:hint="eastAsia" w:asciiTheme="minorEastAsia" w:hAnsiTheme="minorEastAsia" w:eastAsiaTheme="minorEastAsia" w:cstheme="minorEastAsia"/>
                <w:i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45B3">
            <w:pPr>
              <w:jc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xxxx.x-xxxx.x或xxxx.x-至今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A4D1">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F812">
            <w:pPr>
              <w:jc w:val="center"/>
              <w:rPr>
                <w:rFonts w:hint="eastAsia" w:asciiTheme="minorEastAsia" w:hAnsiTheme="minorEastAsia" w:eastAsiaTheme="minorEastAsia" w:cstheme="minorEastAsia"/>
                <w:i w:val="0"/>
                <w:color w:val="000000"/>
                <w:sz w:val="21"/>
                <w:szCs w:val="21"/>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1A9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1.发明专利x项，实用新型专利x项(要排名前3才作数)</w:t>
            </w:r>
          </w:p>
          <w:p w14:paraId="6445163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2.获评xxxx年度福建省第x批产业领军团队（至少核心成员）</w:t>
            </w:r>
          </w:p>
          <w:p w14:paraId="05F7C65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3.其他获奖情况简要说明，日期、获奖名称、几等奖</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color w:val="000000"/>
                <w:sz w:val="21"/>
                <w:szCs w:val="21"/>
                <w:u w:val="none"/>
              </w:rPr>
              <w:t>如果是团体奖需要后面加（排名第几）</w:t>
            </w:r>
            <w:r>
              <w:rPr>
                <w:rFonts w:hint="eastAsia" w:asciiTheme="minorEastAsia" w:hAnsiTheme="minorEastAsia" w:eastAsiaTheme="minorEastAsia" w:cstheme="minorEastAsia"/>
                <w:sz w:val="21"/>
                <w:szCs w:val="21"/>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7305">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FF47F3">
            <w:pPr>
              <w:rPr>
                <w:rFonts w:hint="eastAsia" w:asciiTheme="minorEastAsia" w:hAnsiTheme="minorEastAsia" w:eastAsiaTheme="minorEastAsia" w:cstheme="minorEastAsia"/>
                <w:i w:val="0"/>
                <w:color w:val="000000"/>
                <w:sz w:val="21"/>
                <w:szCs w:val="21"/>
                <w:u w:val="none"/>
              </w:rPr>
            </w:pPr>
          </w:p>
        </w:tc>
      </w:tr>
      <w:tr w14:paraId="5F6F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C149">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E625">
            <w:pPr>
              <w:jc w:val="center"/>
              <w:rPr>
                <w:rFonts w:hint="eastAsia" w:asciiTheme="minorEastAsia" w:hAnsiTheme="minorEastAsia" w:eastAsiaTheme="minorEastAsia" w:cstheme="minorEastAsia"/>
                <w:i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0A13">
            <w:pPr>
              <w:jc w:val="center"/>
              <w:rPr>
                <w:rFonts w:hint="eastAsia" w:asciiTheme="minorEastAsia" w:hAnsiTheme="minorEastAsia" w:eastAsiaTheme="minorEastAsia" w:cstheme="minorEastAsia"/>
                <w:i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5FF5">
            <w:pPr>
              <w:jc w:val="center"/>
              <w:rPr>
                <w:rFonts w:hint="eastAsia" w:asciiTheme="minorEastAsia" w:hAnsiTheme="minorEastAsia" w:eastAsiaTheme="minorEastAsia" w:cstheme="minorEastAsia"/>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D7B">
            <w:pPr>
              <w:jc w:val="center"/>
              <w:rPr>
                <w:rFonts w:hint="eastAsia" w:asciiTheme="minorEastAsia" w:hAnsiTheme="minorEastAsia" w:eastAsiaTheme="minorEastAsia" w:cstheme="minorEastAsia"/>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CC59">
            <w:pPr>
              <w:jc w:val="center"/>
              <w:rPr>
                <w:rFonts w:hint="eastAsia" w:asciiTheme="minorEastAsia" w:hAnsiTheme="minorEastAsia" w:eastAsiaTheme="minorEastAsia" w:cstheme="minorEastAsia"/>
                <w:i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47B3">
            <w:pPr>
              <w:jc w:val="center"/>
              <w:rPr>
                <w:rFonts w:hint="eastAsia" w:asciiTheme="minorEastAsia" w:hAnsiTheme="minorEastAsia" w:eastAsiaTheme="minorEastAsia" w:cstheme="minorEastAsia"/>
                <w:i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05F6">
            <w:pPr>
              <w:jc w:val="center"/>
              <w:rPr>
                <w:rFonts w:hint="eastAsia" w:asciiTheme="minorEastAsia" w:hAnsiTheme="minorEastAsia" w:eastAsiaTheme="minorEastAsia" w:cstheme="minorEastAsia"/>
                <w:i w:val="0"/>
                <w:color w:val="000000"/>
                <w:sz w:val="21"/>
                <w:szCs w:val="21"/>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4854">
            <w:pPr>
              <w:jc w:val="center"/>
              <w:rPr>
                <w:rFonts w:hint="eastAsia" w:asciiTheme="minorEastAsia" w:hAnsiTheme="minorEastAsia" w:eastAsiaTheme="minorEastAsia" w:cstheme="minorEastAsia"/>
                <w:i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CDA3">
            <w:pPr>
              <w:jc w:val="center"/>
              <w:rPr>
                <w:rFonts w:hint="eastAsia" w:asciiTheme="minorEastAsia" w:hAnsiTheme="minorEastAsia" w:eastAsiaTheme="minorEastAsia" w:cstheme="minorEastAsia"/>
                <w:i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52BE">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8C35">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1B73">
            <w:pPr>
              <w:jc w:val="center"/>
              <w:rPr>
                <w:rFonts w:hint="eastAsia" w:asciiTheme="minorEastAsia" w:hAnsiTheme="minorEastAsia" w:eastAsiaTheme="minorEastAsia" w:cstheme="minorEastAsia"/>
                <w:i w:val="0"/>
                <w:color w:val="000000"/>
                <w:sz w:val="21"/>
                <w:szCs w:val="21"/>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37CF">
            <w:pPr>
              <w:jc w:val="left"/>
              <w:rPr>
                <w:rFonts w:hint="eastAsia" w:asciiTheme="minorEastAsia" w:hAnsiTheme="minorEastAsia" w:eastAsiaTheme="minorEastAsia" w:cstheme="minorEastAsia"/>
                <w:i w:val="0"/>
                <w:color w:val="000000"/>
                <w:sz w:val="21"/>
                <w:szCs w:val="21"/>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0ACC">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7FB30C">
            <w:pPr>
              <w:rPr>
                <w:rFonts w:hint="eastAsia" w:asciiTheme="minorEastAsia" w:hAnsiTheme="minorEastAsia" w:eastAsiaTheme="minorEastAsia" w:cstheme="minorEastAsia"/>
                <w:i w:val="0"/>
                <w:color w:val="000000"/>
                <w:sz w:val="21"/>
                <w:szCs w:val="21"/>
                <w:u w:val="none"/>
              </w:rPr>
            </w:pPr>
          </w:p>
        </w:tc>
      </w:tr>
      <w:tr w14:paraId="00DE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F5C9">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CB96">
            <w:pPr>
              <w:jc w:val="center"/>
              <w:rPr>
                <w:rFonts w:hint="eastAsia" w:asciiTheme="minorEastAsia" w:hAnsiTheme="minorEastAsia" w:eastAsiaTheme="minorEastAsia" w:cstheme="minorEastAsia"/>
                <w:i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6C5D">
            <w:pPr>
              <w:jc w:val="center"/>
              <w:rPr>
                <w:rFonts w:hint="eastAsia" w:asciiTheme="minorEastAsia" w:hAnsiTheme="minorEastAsia" w:eastAsiaTheme="minorEastAsia" w:cstheme="minorEastAsia"/>
                <w:i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14F">
            <w:pPr>
              <w:jc w:val="center"/>
              <w:rPr>
                <w:rFonts w:hint="eastAsia" w:asciiTheme="minorEastAsia" w:hAnsiTheme="minorEastAsia" w:eastAsiaTheme="minorEastAsia" w:cstheme="minorEastAsia"/>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14F">
            <w:pPr>
              <w:jc w:val="center"/>
              <w:rPr>
                <w:rFonts w:hint="eastAsia" w:asciiTheme="minorEastAsia" w:hAnsiTheme="minorEastAsia" w:eastAsiaTheme="minorEastAsia" w:cstheme="minorEastAsia"/>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DD1">
            <w:pPr>
              <w:jc w:val="center"/>
              <w:rPr>
                <w:rFonts w:hint="eastAsia" w:asciiTheme="minorEastAsia" w:hAnsiTheme="minorEastAsia" w:eastAsiaTheme="minorEastAsia" w:cstheme="minorEastAsia"/>
                <w:i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BF3">
            <w:pPr>
              <w:jc w:val="center"/>
              <w:rPr>
                <w:rFonts w:hint="eastAsia" w:asciiTheme="minorEastAsia" w:hAnsiTheme="minorEastAsia" w:eastAsiaTheme="minorEastAsia" w:cstheme="minorEastAsia"/>
                <w:i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64F7">
            <w:pPr>
              <w:jc w:val="center"/>
              <w:rPr>
                <w:rFonts w:hint="eastAsia" w:asciiTheme="minorEastAsia" w:hAnsiTheme="minorEastAsia" w:eastAsiaTheme="minorEastAsia" w:cstheme="minorEastAsia"/>
                <w:i w:val="0"/>
                <w:color w:val="000000"/>
                <w:sz w:val="21"/>
                <w:szCs w:val="21"/>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353D">
            <w:pPr>
              <w:jc w:val="center"/>
              <w:rPr>
                <w:rFonts w:hint="eastAsia" w:asciiTheme="minorEastAsia" w:hAnsiTheme="minorEastAsia" w:eastAsiaTheme="minorEastAsia" w:cstheme="minorEastAsia"/>
                <w:i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B880">
            <w:pPr>
              <w:jc w:val="center"/>
              <w:rPr>
                <w:rFonts w:hint="eastAsia" w:asciiTheme="minorEastAsia" w:hAnsiTheme="minorEastAsia" w:eastAsiaTheme="minorEastAsia" w:cstheme="minorEastAsia"/>
                <w:i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71A8">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D848">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E42E">
            <w:pPr>
              <w:jc w:val="center"/>
              <w:rPr>
                <w:rFonts w:hint="eastAsia" w:asciiTheme="minorEastAsia" w:hAnsiTheme="minorEastAsia" w:eastAsiaTheme="minorEastAsia" w:cstheme="minorEastAsia"/>
                <w:i w:val="0"/>
                <w:color w:val="000000"/>
                <w:sz w:val="21"/>
                <w:szCs w:val="21"/>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D7B8">
            <w:pPr>
              <w:jc w:val="left"/>
              <w:rPr>
                <w:rFonts w:hint="eastAsia" w:asciiTheme="minorEastAsia" w:hAnsiTheme="minorEastAsia" w:eastAsiaTheme="minorEastAsia" w:cstheme="minorEastAsia"/>
                <w:i w:val="0"/>
                <w:color w:val="000000"/>
                <w:sz w:val="21"/>
                <w:szCs w:val="21"/>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B10E">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C56B65">
            <w:pPr>
              <w:rPr>
                <w:rFonts w:hint="eastAsia" w:asciiTheme="minorEastAsia" w:hAnsiTheme="minorEastAsia" w:eastAsiaTheme="minorEastAsia" w:cstheme="minorEastAsia"/>
                <w:i w:val="0"/>
                <w:color w:val="000000"/>
                <w:sz w:val="21"/>
                <w:szCs w:val="21"/>
                <w:u w:val="none"/>
              </w:rPr>
            </w:pPr>
          </w:p>
        </w:tc>
      </w:tr>
      <w:tr w14:paraId="014F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6A3B">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764C">
            <w:pPr>
              <w:jc w:val="center"/>
              <w:rPr>
                <w:rFonts w:hint="eastAsia" w:asciiTheme="minorEastAsia" w:hAnsiTheme="minorEastAsia" w:eastAsiaTheme="minorEastAsia" w:cstheme="minorEastAsia"/>
                <w:i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D7D">
            <w:pPr>
              <w:jc w:val="center"/>
              <w:rPr>
                <w:rFonts w:hint="eastAsia" w:asciiTheme="minorEastAsia" w:hAnsiTheme="minorEastAsia" w:eastAsiaTheme="minorEastAsia" w:cstheme="minorEastAsia"/>
                <w:i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A21B">
            <w:pPr>
              <w:jc w:val="center"/>
              <w:rPr>
                <w:rFonts w:hint="eastAsia" w:asciiTheme="minorEastAsia" w:hAnsiTheme="minorEastAsia" w:eastAsiaTheme="minorEastAsia" w:cstheme="minorEastAsia"/>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22B0">
            <w:pPr>
              <w:jc w:val="center"/>
              <w:rPr>
                <w:rFonts w:hint="eastAsia" w:asciiTheme="minorEastAsia" w:hAnsiTheme="minorEastAsia" w:eastAsiaTheme="minorEastAsia" w:cstheme="minorEastAsia"/>
                <w:i w:val="0"/>
                <w:color w:val="000000"/>
                <w:sz w:val="21"/>
                <w:szCs w:val="21"/>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FE12">
            <w:pPr>
              <w:jc w:val="center"/>
              <w:rPr>
                <w:rFonts w:hint="eastAsia" w:asciiTheme="minorEastAsia" w:hAnsiTheme="minorEastAsia" w:eastAsiaTheme="minorEastAsia" w:cstheme="minorEastAsia"/>
                <w:i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0792">
            <w:pPr>
              <w:jc w:val="center"/>
              <w:rPr>
                <w:rFonts w:hint="eastAsia" w:asciiTheme="minorEastAsia" w:hAnsiTheme="minorEastAsia" w:eastAsiaTheme="minorEastAsia" w:cstheme="minorEastAsia"/>
                <w:i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B054">
            <w:pPr>
              <w:jc w:val="center"/>
              <w:rPr>
                <w:rFonts w:hint="eastAsia" w:asciiTheme="minorEastAsia" w:hAnsiTheme="minorEastAsia" w:eastAsiaTheme="minorEastAsia" w:cstheme="minorEastAsia"/>
                <w:i w:val="0"/>
                <w:color w:val="000000"/>
                <w:sz w:val="21"/>
                <w:szCs w:val="21"/>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77C7">
            <w:pPr>
              <w:jc w:val="center"/>
              <w:rPr>
                <w:rFonts w:hint="eastAsia" w:asciiTheme="minorEastAsia" w:hAnsiTheme="minorEastAsia" w:eastAsiaTheme="minorEastAsia" w:cstheme="minorEastAsia"/>
                <w:i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4028">
            <w:pPr>
              <w:jc w:val="center"/>
              <w:rPr>
                <w:rFonts w:hint="eastAsia" w:asciiTheme="minorEastAsia" w:hAnsiTheme="minorEastAsia" w:eastAsiaTheme="minorEastAsia" w:cstheme="minorEastAsia"/>
                <w:i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740E">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4ECF">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9610">
            <w:pPr>
              <w:jc w:val="center"/>
              <w:rPr>
                <w:rFonts w:hint="eastAsia" w:asciiTheme="minorEastAsia" w:hAnsiTheme="minorEastAsia" w:eastAsiaTheme="minorEastAsia" w:cstheme="minorEastAsia"/>
                <w:i w:val="0"/>
                <w:color w:val="000000"/>
                <w:sz w:val="21"/>
                <w:szCs w:val="21"/>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2E23">
            <w:pPr>
              <w:jc w:val="left"/>
              <w:rPr>
                <w:rFonts w:hint="eastAsia" w:asciiTheme="minorEastAsia" w:hAnsiTheme="minorEastAsia" w:eastAsiaTheme="minorEastAsia" w:cstheme="minorEastAsia"/>
                <w:i w:val="0"/>
                <w:color w:val="000000"/>
                <w:sz w:val="21"/>
                <w:szCs w:val="21"/>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5F5D">
            <w:pPr>
              <w:jc w:val="center"/>
              <w:rPr>
                <w:rFonts w:hint="eastAsia" w:asciiTheme="minorEastAsia" w:hAnsiTheme="minorEastAsia" w:eastAsiaTheme="minorEastAsia" w:cstheme="minorEastAsia"/>
                <w:i w:val="0"/>
                <w:color w:val="000000"/>
                <w:sz w:val="21"/>
                <w:szCs w:val="21"/>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49858B">
            <w:pPr>
              <w:rPr>
                <w:rFonts w:hint="eastAsia" w:asciiTheme="minorEastAsia" w:hAnsiTheme="minorEastAsia" w:eastAsiaTheme="minorEastAsia" w:cstheme="minorEastAsia"/>
                <w:i w:val="0"/>
                <w:color w:val="000000"/>
                <w:sz w:val="21"/>
                <w:szCs w:val="21"/>
                <w:u w:val="none"/>
              </w:rPr>
            </w:pPr>
          </w:p>
        </w:tc>
      </w:tr>
    </w:tbl>
    <w:p w14:paraId="1428819E">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黑体" w:hAnsi="黑体" w:eastAsia="黑体" w:cs="黑体"/>
          <w:sz w:val="32"/>
          <w:szCs w:val="32"/>
          <w:lang w:val="en-US" w:eastAsia="zh-CN"/>
        </w:rPr>
        <w:sectPr>
          <w:pgSz w:w="16838" w:h="11906" w:orient="landscape"/>
          <w:pgMar w:top="1701" w:right="567" w:bottom="1134" w:left="567" w:header="851" w:footer="992" w:gutter="0"/>
          <w:pgNumType w:fmt="numberInDash"/>
          <w:cols w:space="0" w:num="1"/>
          <w:rtlGutter w:val="0"/>
          <w:docGrid w:type="lines" w:linePitch="323" w:charSpace="0"/>
        </w:sectPr>
      </w:pPr>
    </w:p>
    <w:p w14:paraId="51E6BBCB">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7BDCE40">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黑体" w:hAnsi="黑体" w:eastAsia="黑体" w:cs="黑体"/>
          <w:sz w:val="32"/>
          <w:szCs w:val="32"/>
          <w:lang w:val="en-US" w:eastAsia="zh-CN"/>
        </w:rPr>
      </w:pPr>
    </w:p>
    <w:p w14:paraId="431AFF82">
      <w:pPr>
        <w:keepNext w:val="0"/>
        <w:keepLines w:val="0"/>
        <w:pageBreakBefore w:val="0"/>
        <w:widowControl w:val="0"/>
        <w:kinsoku/>
        <w:wordWrap/>
        <w:overflowPunct/>
        <w:topLinePunct w:val="0"/>
        <w:autoSpaceDE/>
        <w:autoSpaceDN/>
        <w:bidi w:val="0"/>
        <w:adjustRightInd/>
        <w:snapToGrid/>
        <w:spacing w:after="157" w:afterLines="50" w:line="680" w:lineRule="exact"/>
        <w:jc w:val="center"/>
        <w:textAlignment w:val="auto"/>
        <w:rPr>
          <w:rFonts w:hint="default"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lang w:eastAsia="zh-CN"/>
        </w:rPr>
        <w:t>龙岩市企业创新英才认定办法</w:t>
      </w:r>
      <w:r>
        <w:rPr>
          <w:rFonts w:hint="default" w:ascii="方正小标宋_GBK" w:hAnsi="方正小标宋_GBK" w:eastAsia="方正小标宋_GBK" w:cs="方正小标宋_GBK"/>
          <w:sz w:val="44"/>
          <w:szCs w:val="44"/>
          <w:lang w:val="en" w:eastAsia="zh-CN"/>
        </w:rPr>
        <w:t>（试行）</w:t>
      </w:r>
    </w:p>
    <w:p w14:paraId="5C3BFF41">
      <w:pPr>
        <w:pStyle w:val="2"/>
        <w:rPr>
          <w:rFonts w:hint="eastAsia"/>
          <w:lang w:val="en-US" w:eastAsia="zh-CN"/>
        </w:rPr>
      </w:pPr>
    </w:p>
    <w:p w14:paraId="0E323BD7">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eastAsia="zh-CN"/>
        </w:rPr>
        <w:t>第一章 总则</w:t>
      </w:r>
    </w:p>
    <w:p w14:paraId="785DCEC2">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40"/>
          <w:u w:val="none"/>
          <w:lang w:val="en-US" w:eastAsia="zh-CN"/>
        </w:rPr>
      </w:pPr>
      <w:r>
        <w:rPr>
          <w:rFonts w:hint="eastAsia" w:ascii="Times New Roman" w:hAnsi="Times New Roman" w:eastAsia="仿宋_GB2312" w:cs="Times New Roman"/>
          <w:color w:val="auto"/>
          <w:sz w:val="32"/>
          <w:szCs w:val="40"/>
          <w:lang w:val="en-US" w:eastAsia="zh-CN"/>
        </w:rPr>
        <w:t xml:space="preserve">    第一条 </w:t>
      </w:r>
      <w:r>
        <w:rPr>
          <w:rFonts w:hint="default" w:ascii="Times New Roman" w:hAnsi="Times New Roman" w:eastAsia="仿宋_GB2312" w:cs="Times New Roman"/>
          <w:color w:val="auto"/>
          <w:sz w:val="32"/>
          <w:szCs w:val="40"/>
          <w:lang w:val="en-US" w:eastAsia="zh-CN"/>
        </w:rPr>
        <w:t>为</w:t>
      </w:r>
      <w:r>
        <w:rPr>
          <w:rFonts w:hint="default" w:ascii="Times New Roman" w:hAnsi="Times New Roman" w:eastAsia="仿宋_GB2312" w:cs="Times New Roman"/>
          <w:color w:val="auto"/>
          <w:sz w:val="32"/>
          <w:szCs w:val="32"/>
          <w:lang w:val="en-US" w:eastAsia="zh-CN"/>
        </w:rPr>
        <w:t>深入推进</w:t>
      </w:r>
      <w:r>
        <w:rPr>
          <w:rFonts w:hint="default" w:ascii="Times New Roman" w:hAnsi="Times New Roman" w:eastAsia="仿宋_GB2312" w:cs="Times New Roman"/>
          <w:color w:val="auto"/>
          <w:sz w:val="32"/>
          <w:szCs w:val="32"/>
        </w:rPr>
        <w:t>“才聚龙岩”行动计划</w:t>
      </w:r>
      <w:r>
        <w:rPr>
          <w:rFonts w:hint="default" w:ascii="Times New Roman" w:hAnsi="Times New Roman" w:eastAsia="仿宋_GB2312" w:cs="Times New Roman"/>
          <w:color w:val="auto"/>
          <w:sz w:val="32"/>
          <w:szCs w:val="40"/>
          <w:lang w:val="en-US" w:eastAsia="zh-CN"/>
        </w:rPr>
        <w:t>，</w:t>
      </w:r>
      <w:r>
        <w:rPr>
          <w:rFonts w:hint="eastAsia" w:ascii="仿宋_GB2312" w:hAnsi="仿宋_GB2312" w:eastAsia="仿宋_GB2312" w:cs="仿宋_GB2312"/>
          <w:sz w:val="32"/>
          <w:szCs w:val="32"/>
        </w:rPr>
        <w:t>聚焦我市产业发展需求，突出企业创新主体地位，夯实新质生产力发展人才支撑，</w:t>
      </w:r>
      <w:r>
        <w:rPr>
          <w:rFonts w:hint="eastAsia" w:ascii="仿宋_GB2312" w:hAnsi="仿宋_GB2312" w:eastAsia="仿宋_GB2312" w:cs="仿宋_GB2312"/>
          <w:sz w:val="32"/>
          <w:szCs w:val="32"/>
          <w:lang w:eastAsia="zh-CN"/>
        </w:rPr>
        <w:t>根据《中共龙岩市委人才工作领导小组</w:t>
      </w:r>
      <w:r>
        <w:rPr>
          <w:rFonts w:hint="eastAsia" w:ascii="仿宋_GB2312" w:hAnsi="仿宋_GB2312" w:eastAsia="仿宋_GB2312" w:cs="仿宋_GB2312"/>
          <w:sz w:val="32"/>
          <w:szCs w:val="32"/>
          <w:lang w:val="en-US" w:eastAsia="zh-CN"/>
        </w:rPr>
        <w:t>&lt;关于实施“紫金山英才专项行动”的若干措施&gt;等8份文件的通知</w:t>
      </w:r>
      <w:r>
        <w:rPr>
          <w:rFonts w:hint="eastAsia" w:ascii="仿宋_GB2312" w:hAnsi="仿宋_GB2312" w:eastAsia="仿宋_GB2312" w:cs="仿宋_GB2312"/>
          <w:sz w:val="32"/>
          <w:szCs w:val="32"/>
          <w:lang w:eastAsia="zh-CN"/>
        </w:rPr>
        <w:t>》文件精神，</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val="en-US" w:eastAsia="zh-CN"/>
        </w:rPr>
        <w:t>我市</w:t>
      </w:r>
      <w:r>
        <w:rPr>
          <w:rFonts w:hint="default" w:ascii="Times New Roman" w:hAnsi="Times New Roman" w:eastAsia="仿宋_GB2312" w:cs="Times New Roman"/>
          <w:color w:val="auto"/>
          <w:sz w:val="32"/>
          <w:szCs w:val="32"/>
        </w:rPr>
        <w:t>实际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40"/>
          <w:u w:val="none"/>
          <w:lang w:val="en-US" w:eastAsia="zh-CN"/>
        </w:rPr>
        <w:t>制定</w:t>
      </w:r>
      <w:r>
        <w:rPr>
          <w:rFonts w:hint="eastAsia" w:ascii="Times New Roman" w:hAnsi="Times New Roman" w:eastAsia="仿宋_GB2312" w:cs="Times New Roman"/>
          <w:color w:val="auto"/>
          <w:sz w:val="32"/>
          <w:szCs w:val="40"/>
          <w:u w:val="none"/>
          <w:lang w:val="en-US" w:eastAsia="zh-CN"/>
        </w:rPr>
        <w:t>本认定办法</w:t>
      </w:r>
      <w:r>
        <w:rPr>
          <w:rFonts w:hint="default" w:ascii="Times New Roman" w:hAnsi="Times New Roman" w:eastAsia="仿宋_GB2312" w:cs="Times New Roman"/>
          <w:color w:val="auto"/>
          <w:sz w:val="32"/>
          <w:szCs w:val="40"/>
          <w:u w:val="none"/>
          <w:lang w:val="en-US" w:eastAsia="zh-CN"/>
        </w:rPr>
        <w:t>。</w:t>
      </w:r>
    </w:p>
    <w:p w14:paraId="6983F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第二条 本认定办法</w:t>
      </w: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重点产业</w:t>
      </w:r>
      <w:r>
        <w:rPr>
          <w:rFonts w:hint="eastAsia" w:ascii="仿宋_GB2312" w:hAnsi="仿宋_GB2312" w:eastAsia="仿宋_GB2312" w:cs="仿宋_GB2312"/>
          <w:sz w:val="32"/>
          <w:szCs w:val="32"/>
          <w:lang w:eastAsia="zh-CN"/>
        </w:rPr>
        <w:t>链，范围包含国家级专精特新“小巨人”企业、省级及以上制造业单项冠军企业、省级工业龙头企业、省级工业设计中心、省级及以上工业企业技术中心、</w:t>
      </w:r>
      <w:r>
        <w:rPr>
          <w:rFonts w:hint="eastAsia" w:ascii="仿宋_GB2312" w:hAnsi="Calibri" w:eastAsia="仿宋_GB2312" w:cs="仿宋_GB2312"/>
          <w:kern w:val="2"/>
          <w:sz w:val="32"/>
          <w:szCs w:val="32"/>
          <w:lang w:val="en-US" w:eastAsia="zh-CN" w:bidi="ar"/>
        </w:rPr>
        <w:t>省级重点实验室、省级新型研发机构、</w:t>
      </w:r>
      <w:r>
        <w:rPr>
          <w:rFonts w:hint="eastAsia" w:ascii="仿宋_GB2312" w:eastAsia="仿宋_GB2312" w:cs="仿宋_GB2312"/>
          <w:kern w:val="2"/>
          <w:sz w:val="32"/>
          <w:szCs w:val="32"/>
          <w:lang w:val="en-US" w:eastAsia="zh-CN" w:bidi="ar"/>
        </w:rPr>
        <w:t>省级专精特新中小企业，</w:t>
      </w:r>
      <w:r>
        <w:rPr>
          <w:rFonts w:hint="eastAsia" w:ascii="仿宋_GB2312" w:hAnsi="仿宋_GB2312" w:eastAsia="仿宋_GB2312" w:cs="仿宋_GB2312"/>
          <w:sz w:val="32"/>
          <w:szCs w:val="32"/>
          <w:lang w:eastAsia="zh-CN"/>
        </w:rPr>
        <w:t>省智能制造样板工厂、省级数字化标杆企业、互联网示范平台、市级工业企业技术中心等创新型企业和机构。</w:t>
      </w:r>
    </w:p>
    <w:p w14:paraId="0D0F9678">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认定工作遵循“公开、公平、公正”原则，坚持德才兼备、注重实效、动态管理。</w:t>
      </w:r>
    </w:p>
    <w:p w14:paraId="075448F9">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认定工作由龙岩市工信局牵头组织，定期开展集中评审。</w:t>
      </w:r>
    </w:p>
    <w:p w14:paraId="30E6E36E">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0"/>
        <w:textAlignment w:val="auto"/>
        <w:rPr>
          <w:rFonts w:hint="default" w:ascii="仿宋_GB2312" w:hAnsi="仿宋_GB2312" w:eastAsia="仿宋_GB2312" w:cs="仿宋_GB2312"/>
          <w:sz w:val="32"/>
          <w:szCs w:val="32"/>
          <w:lang w:val="en-US" w:eastAsia="zh-CN"/>
        </w:rPr>
      </w:pPr>
    </w:p>
    <w:p w14:paraId="6DCFBA8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第二章</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lang w:eastAsia="zh-CN"/>
        </w:rPr>
        <w:t>认定</w:t>
      </w:r>
      <w:r>
        <w:rPr>
          <w:rFonts w:hint="eastAsia" w:ascii="方正黑体_GBK" w:hAnsi="方正黑体_GBK" w:eastAsia="方正黑体_GBK" w:cs="方正黑体_GBK"/>
          <w:b w:val="0"/>
          <w:bCs w:val="0"/>
          <w:sz w:val="32"/>
          <w:szCs w:val="32"/>
        </w:rPr>
        <w:t>条件</w:t>
      </w:r>
    </w:p>
    <w:p w14:paraId="468C529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第五条 申报人应具备以下基本条件：</w:t>
      </w:r>
    </w:p>
    <w:p w14:paraId="6C38340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（一）申报人所在企业为龙岩市内具有独立法人资格，且近三年内未列入全国失信惩戒“黑名单”，无涉黑涉恶情形。企业研发飞地职工、项目合伙人、创业合伙人及特聘专家团成员，</w:t>
      </w:r>
      <w:r>
        <w:rPr>
          <w:rFonts w:hint="eastAsia" w:ascii="仿宋_GB2312" w:hAnsi="仿宋_GB2312" w:eastAsia="仿宋_GB2312" w:cs="仿宋_GB2312"/>
          <w:color w:val="000000"/>
          <w:sz w:val="32"/>
          <w:szCs w:val="32"/>
          <w:lang w:val="en-US" w:eastAsia="zh-CN"/>
        </w:rPr>
        <w:t xml:space="preserve">取消社保个税在龙岩缴交等限制条件，纳入认定范围。   </w:t>
      </w:r>
    </w:p>
    <w:p w14:paraId="4336AB7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（二）拥护中国共产党领导和中国特色社会主义制度，遵守中华人民共和国宪法和法律。个人信誉良好，未被列入失信联合惩戒对象，无涉黑涉恶及其他违法违纪行为。</w:t>
      </w:r>
    </w:p>
    <w:p w14:paraId="66B1A55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（三）与用人单位签订3年以上、每年在岩工作时间不低于6个月的劳动（聘用）合同；或与用人单位签订不少于1年的技术指导、顾问专家等柔性合作协议。项目合伙人、创业合伙人、特聘专家团成员</w:t>
      </w:r>
      <w:r>
        <w:rPr>
          <w:rFonts w:hint="eastAsia" w:ascii="仿宋_GB2312" w:hAnsi="仿宋_GB2312" w:eastAsia="仿宋_GB2312" w:cs="仿宋_GB2312"/>
          <w:color w:val="000000"/>
          <w:sz w:val="32"/>
          <w:szCs w:val="32"/>
          <w:lang w:val="en" w:eastAsia="zh-CN"/>
        </w:rPr>
        <w:t>不受</w:t>
      </w:r>
      <w:r>
        <w:rPr>
          <w:rFonts w:hint="default" w:ascii="仿宋_GB2312" w:hAnsi="仿宋_GB2312" w:eastAsia="仿宋_GB2312" w:cs="仿宋_GB2312"/>
          <w:color w:val="000000"/>
          <w:sz w:val="32"/>
          <w:szCs w:val="32"/>
          <w:lang w:val="en" w:eastAsia="zh-CN"/>
        </w:rPr>
        <w:t>合同约定限制</w:t>
      </w:r>
      <w:r>
        <w:rPr>
          <w:rFonts w:hint="eastAsia" w:ascii="仿宋_GB2312" w:hAnsi="仿宋_GB2312" w:eastAsia="仿宋_GB2312" w:cs="仿宋_GB2312"/>
          <w:color w:val="000000"/>
          <w:sz w:val="32"/>
          <w:szCs w:val="32"/>
          <w:lang w:val="en-US" w:eastAsia="zh-CN"/>
        </w:rPr>
        <w:t>。</w:t>
      </w:r>
    </w:p>
    <w:p w14:paraId="6387365F">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（四）企业创新英才（</w:t>
      </w:r>
      <w:r>
        <w:rPr>
          <w:rFonts w:hint="default" w:ascii="仿宋_GB2312" w:hAnsi="仿宋_GB2312" w:eastAsia="仿宋_GB2312" w:cs="仿宋_GB2312"/>
          <w:b w:val="0"/>
          <w:bCs w:val="0"/>
          <w:kern w:val="2"/>
          <w:sz w:val="32"/>
          <w:szCs w:val="32"/>
          <w:lang w:val="en" w:eastAsia="zh-CN" w:bidi="ar-SA"/>
        </w:rPr>
        <w:t>D</w:t>
      </w:r>
      <w:r>
        <w:rPr>
          <w:rFonts w:hint="eastAsia" w:ascii="仿宋_GB2312" w:hAnsi="仿宋_GB2312" w:eastAsia="仿宋_GB2312" w:cs="仿宋_GB2312"/>
          <w:b w:val="0"/>
          <w:bCs w:val="0"/>
          <w:kern w:val="2"/>
          <w:sz w:val="32"/>
          <w:szCs w:val="32"/>
          <w:lang w:val="en" w:eastAsia="zh-CN" w:bidi="ar-SA"/>
        </w:rPr>
        <w:t>类）</w:t>
      </w:r>
      <w:r>
        <w:rPr>
          <w:rFonts w:hint="eastAsia" w:ascii="仿宋_GB2312" w:hAnsi="仿宋_GB2312" w:eastAsia="仿宋_GB2312" w:cs="仿宋_GB2312"/>
          <w:b w:val="0"/>
          <w:bCs w:val="0"/>
          <w:kern w:val="2"/>
          <w:sz w:val="32"/>
          <w:szCs w:val="32"/>
          <w:lang w:val="en-US" w:eastAsia="zh-CN" w:bidi="ar-SA"/>
        </w:rPr>
        <w:t>还需符合下列条件之一：</w:t>
      </w:r>
    </w:p>
    <w:p w14:paraId="759BFF36">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1.主导或主要参与的</w:t>
      </w:r>
      <w:r>
        <w:rPr>
          <w:rFonts w:hint="default" w:ascii="仿宋_GB2312" w:hAnsi="仿宋_GB2312" w:eastAsia="仿宋_GB2312" w:cs="仿宋_GB2312"/>
          <w:kern w:val="2"/>
          <w:sz w:val="32"/>
          <w:szCs w:val="32"/>
          <w:lang w:val="en" w:eastAsia="zh-CN" w:bidi="ar-SA"/>
        </w:rPr>
        <w:t>发明</w:t>
      </w:r>
      <w:r>
        <w:rPr>
          <w:rFonts w:hint="eastAsia" w:ascii="仿宋_GB2312" w:hAnsi="仿宋_GB2312" w:eastAsia="仿宋_GB2312" w:cs="仿宋_GB2312"/>
          <w:kern w:val="2"/>
          <w:sz w:val="32"/>
          <w:szCs w:val="32"/>
          <w:lang w:val="en-US" w:eastAsia="zh-CN" w:bidi="ar-SA"/>
        </w:rPr>
        <w:t>专利</w:t>
      </w:r>
      <w:r>
        <w:rPr>
          <w:rFonts w:hint="default" w:ascii="仿宋_GB2312" w:hAnsi="仿宋_GB2312" w:eastAsia="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项；</w:t>
      </w:r>
    </w:p>
    <w:p w14:paraId="3957DA4D">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2.获评</w:t>
      </w:r>
      <w:r>
        <w:rPr>
          <w:rFonts w:hint="eastAsia" w:ascii="仿宋_GB2312" w:hAnsi="仿宋_GB2312" w:eastAsia="仿宋_GB2312" w:cs="仿宋_GB2312"/>
          <w:sz w:val="32"/>
          <w:szCs w:val="32"/>
          <w:lang w:eastAsia="zh-CN"/>
        </w:rPr>
        <w:t>省领军团队的核心成员；</w:t>
      </w:r>
    </w:p>
    <w:p w14:paraId="12B8A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eastAsia="zh-CN"/>
        </w:rPr>
        <w:t>牵头获评</w:t>
      </w:r>
      <w:r>
        <w:rPr>
          <w:rFonts w:hint="eastAsia" w:ascii="仿宋_GB2312" w:hAnsi="Calibri" w:eastAsia="仿宋_GB2312" w:cs="仿宋_GB2312"/>
          <w:kern w:val="2"/>
          <w:sz w:val="32"/>
          <w:szCs w:val="32"/>
          <w:lang w:val="en-US" w:eastAsia="zh-CN" w:bidi="ar"/>
        </w:rPr>
        <w:t>省科技计划项目2</w:t>
      </w:r>
      <w:r>
        <w:rPr>
          <w:rFonts w:hint="eastAsia" w:ascii="仿宋_GB2312" w:eastAsia="仿宋_GB2312" w:cs="仿宋_GB2312"/>
          <w:kern w:val="2"/>
          <w:sz w:val="32"/>
          <w:szCs w:val="32"/>
          <w:lang w:val="en-US" w:eastAsia="zh-CN" w:bidi="ar"/>
        </w:rPr>
        <w:t>项或省</w:t>
      </w:r>
      <w:r>
        <w:rPr>
          <w:rFonts w:hint="eastAsia" w:ascii="仿宋_GB2312" w:hAnsi="仿宋_GB2312" w:eastAsia="仿宋_GB2312" w:cs="仿宋_GB2312"/>
          <w:sz w:val="32"/>
          <w:szCs w:val="32"/>
          <w:lang w:eastAsia="zh-CN"/>
        </w:rPr>
        <w:t>技术重点攻关及产业化项目</w:t>
      </w:r>
      <w:r>
        <w:rPr>
          <w:rFonts w:hint="eastAsia" w:ascii="仿宋_GB2312" w:hAnsi="Calibri" w:eastAsia="仿宋_GB2312" w:cs="仿宋_GB2312"/>
          <w:kern w:val="2"/>
          <w:sz w:val="32"/>
          <w:szCs w:val="32"/>
          <w:lang w:val="en-US" w:eastAsia="zh-CN" w:bidi="ar"/>
        </w:rPr>
        <w:t>1项</w:t>
      </w:r>
      <w:r>
        <w:rPr>
          <w:rFonts w:hint="eastAsia" w:ascii="仿宋_GB2312" w:hAnsi="仿宋_GB2312" w:eastAsia="仿宋_GB2312" w:cs="仿宋_GB2312"/>
          <w:sz w:val="32"/>
          <w:szCs w:val="32"/>
          <w:lang w:eastAsia="zh-CN"/>
        </w:rPr>
        <w:t>；</w:t>
      </w:r>
    </w:p>
    <w:p w14:paraId="374C8DD5">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4.组织带领团队参加创新创业类大赛获得国家、省级奖项；</w:t>
      </w:r>
    </w:p>
    <w:p w14:paraId="5EF5539E">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5.对企业技术创新贡献特别突出或为突破“卡脖子”关键核心技术重要成员的技术人才，可由企业自主推荐。</w:t>
      </w:r>
    </w:p>
    <w:p w14:paraId="3645E712">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（五）企业创新英才（E类）还需符合下列条件之一：</w:t>
      </w:r>
    </w:p>
    <w:p w14:paraId="087A190B">
      <w:pPr>
        <w:pStyle w:val="2"/>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1.主导或主要参与的专利</w:t>
      </w:r>
      <w:r>
        <w:rPr>
          <w:rFonts w:hint="default" w:ascii="仿宋_GB2312" w:hAnsi="仿宋_GB2312" w:eastAsia="仿宋_GB2312" w:cs="仿宋_GB2312"/>
          <w:kern w:val="2"/>
          <w:sz w:val="32"/>
          <w:szCs w:val="32"/>
          <w:lang w:val="en" w:eastAsia="zh-CN" w:bidi="ar-SA"/>
        </w:rPr>
        <w:t>2</w:t>
      </w:r>
      <w:r>
        <w:rPr>
          <w:rFonts w:hint="eastAsia" w:ascii="仿宋_GB2312" w:hAnsi="仿宋_GB2312" w:eastAsia="仿宋_GB2312" w:cs="仿宋_GB2312"/>
          <w:kern w:val="2"/>
          <w:sz w:val="32"/>
          <w:szCs w:val="32"/>
          <w:lang w:val="en-US" w:eastAsia="zh-CN" w:bidi="ar-SA"/>
        </w:rPr>
        <w:t>项；</w:t>
      </w:r>
    </w:p>
    <w:p w14:paraId="183F76C0">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2.获评</w:t>
      </w:r>
      <w:r>
        <w:rPr>
          <w:rFonts w:hint="eastAsia" w:ascii="仿宋_GB2312" w:hAnsi="仿宋_GB2312" w:eastAsia="仿宋_GB2312" w:cs="仿宋_GB2312"/>
          <w:sz w:val="32"/>
          <w:szCs w:val="32"/>
          <w:lang w:eastAsia="zh-CN"/>
        </w:rPr>
        <w:t>省领军团队的成员</w:t>
      </w:r>
      <w:r>
        <w:rPr>
          <w:rFonts w:hint="eastAsia" w:ascii="仿宋_GB2312" w:hAnsi="仿宋_GB2312" w:eastAsia="仿宋_GB2312" w:cs="仿宋_GB2312"/>
          <w:kern w:val="2"/>
          <w:sz w:val="32"/>
          <w:szCs w:val="32"/>
          <w:lang w:val="en-US" w:eastAsia="zh-CN" w:bidi="ar-SA"/>
        </w:rPr>
        <w:t>；</w:t>
      </w:r>
    </w:p>
    <w:p w14:paraId="0ED8F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组织</w:t>
      </w:r>
      <w:r>
        <w:rPr>
          <w:rFonts w:hint="eastAsia" w:ascii="仿宋_GB2312" w:hAnsi="仿宋_GB2312" w:eastAsia="仿宋_GB2312" w:cs="仿宋_GB2312"/>
          <w:spacing w:val="-11"/>
          <w:sz w:val="32"/>
          <w:szCs w:val="32"/>
        </w:rPr>
        <w:t>参与过市重大科研项目</w:t>
      </w:r>
      <w:r>
        <w:rPr>
          <w:rFonts w:hint="eastAsia" w:ascii="仿宋_GB2312" w:hAnsi="仿宋_GB2312" w:eastAsia="仿宋_GB2312" w:cs="仿宋_GB2312"/>
          <w:spacing w:val="-11"/>
          <w:sz w:val="32"/>
          <w:szCs w:val="32"/>
          <w:lang w:eastAsia="zh-CN"/>
        </w:rPr>
        <w:t>、创新创业项目并获得市级奖项；</w:t>
      </w:r>
    </w:p>
    <w:p w14:paraId="3FB6F184">
      <w:pPr>
        <w:pStyle w:val="2"/>
        <w:keepNext w:val="0"/>
        <w:keepLines w:val="0"/>
        <w:pageBreakBefore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4.组织带领团队参加创新创业类大赛获得市级奖项；</w:t>
      </w:r>
    </w:p>
    <w:p w14:paraId="584DDC3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5.对企业技术创新贡献突出或解决企业重大工程技术难题、得到业内社会认可的技术人才，</w:t>
      </w:r>
      <w:r>
        <w:rPr>
          <w:rFonts w:hint="eastAsia" w:ascii="仿宋_GB2312" w:hAnsi="仿宋_GB2312" w:eastAsia="仿宋_GB2312" w:cs="仿宋_GB2312"/>
          <w:sz w:val="32"/>
          <w:szCs w:val="32"/>
          <w:lang w:val="en-US" w:eastAsia="zh-CN"/>
        </w:rPr>
        <w:t>可由企业自主推荐。</w:t>
      </w:r>
    </w:p>
    <w:p w14:paraId="037AA3FC">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（六）企业创新英才（F类）还需符合下列条件之一：</w:t>
      </w:r>
    </w:p>
    <w:p w14:paraId="3C18AB90">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1.主导或主要参与的专利1项；</w:t>
      </w:r>
    </w:p>
    <w:p w14:paraId="7FE5DF5F">
      <w:pPr>
        <w:pStyle w:val="2"/>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default"/>
          <w:lang w:val="en-US" w:eastAsia="zh-CN"/>
        </w:rPr>
      </w:pPr>
      <w:r>
        <w:rPr>
          <w:rFonts w:hint="eastAsia" w:ascii="仿宋_GB2312" w:hAnsi="仿宋_GB2312" w:eastAsia="仿宋_GB2312" w:cs="仿宋_GB2312"/>
          <w:sz w:val="32"/>
          <w:szCs w:val="32"/>
          <w:lang w:val="en-US" w:eastAsia="zh-CN"/>
        </w:rPr>
        <w:t xml:space="preserve">    2.参与国内行业标准制定；</w:t>
      </w:r>
    </w:p>
    <w:p w14:paraId="68314A13">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3.组织或带领团队参与市级重大科研项目、市级创新创业类大赛；</w:t>
      </w:r>
    </w:p>
    <w:p w14:paraId="2CE8D9D1">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4.专精特新“小巨人”企业、14条重点县域产业链成长潜力大、创新能力强的企业，可自主推荐1名紧缺型技术骨干；</w:t>
      </w:r>
    </w:p>
    <w:p w14:paraId="39882E56">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sz w:val="32"/>
          <w:szCs w:val="32"/>
          <w:lang w:val="en" w:eastAsia="zh-CN"/>
        </w:rPr>
        <w:t>第六条</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 w:eastAsia="zh-CN"/>
        </w:rPr>
        <w:t>已认定为省级高层次ABC 类人才、市级DEF类人才不参与此次认定</w:t>
      </w:r>
      <w:r>
        <w:rPr>
          <w:rFonts w:hint="eastAsia" w:ascii="仿宋_GB2312" w:hAnsi="仿宋_GB2312" w:eastAsia="仿宋_GB2312" w:cs="仿宋_GB2312"/>
          <w:color w:val="000000"/>
          <w:sz w:val="32"/>
          <w:szCs w:val="32"/>
          <w:lang w:val="en-US" w:eastAsia="zh-CN"/>
        </w:rPr>
        <w:t>。</w:t>
      </w:r>
    </w:p>
    <w:p w14:paraId="56692F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en-US" w:eastAsia="zh-CN"/>
        </w:rPr>
        <w:t xml:space="preserve">第三章 </w:t>
      </w:r>
      <w:r>
        <w:rPr>
          <w:rFonts w:hint="eastAsia" w:ascii="方正黑体_GBK" w:hAnsi="方正黑体_GBK" w:eastAsia="方正黑体_GBK" w:cs="方正黑体_GBK"/>
          <w:sz w:val="32"/>
          <w:szCs w:val="32"/>
          <w:lang w:eastAsia="zh-CN"/>
        </w:rPr>
        <w:t>认定</w:t>
      </w:r>
      <w:r>
        <w:rPr>
          <w:rFonts w:hint="eastAsia" w:ascii="方正黑体_GBK" w:hAnsi="方正黑体_GBK" w:eastAsia="方正黑体_GBK" w:cs="方正黑体_GBK"/>
          <w:sz w:val="32"/>
          <w:szCs w:val="32"/>
        </w:rPr>
        <w:t>程序</w:t>
      </w:r>
    </w:p>
    <w:p w14:paraId="4A0700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第七条</w:t>
      </w:r>
      <w:r>
        <w:rPr>
          <w:rFonts w:hint="eastAsia" w:ascii="仿宋_GB2312" w:hAnsi="仿宋_GB2312" w:eastAsia="仿宋_GB2312" w:cs="仿宋_GB2312"/>
          <w:b w:val="0"/>
          <w:bCs w:val="0"/>
          <w:sz w:val="32"/>
          <w:szCs w:val="32"/>
          <w:lang w:val="en-US" w:eastAsia="zh-CN"/>
        </w:rPr>
        <w:t xml:space="preserve"> 认定程序包括初审推荐、部门联审、公示认定和发文确认：</w:t>
      </w:r>
    </w:p>
    <w:p w14:paraId="4F1C17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（一）初审推荐：</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县（市、区）工信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、龙岩高新区经发局</w:t>
      </w:r>
      <w:r>
        <w:rPr>
          <w:rFonts w:hint="eastAsia" w:ascii="仿宋_GB2312" w:hAnsi="仿宋_GB2312" w:eastAsia="仿宋_GB2312" w:cs="仿宋_GB2312"/>
          <w:sz w:val="32"/>
          <w:szCs w:val="32"/>
        </w:rPr>
        <w:t>负责辖区内</w:t>
      </w:r>
      <w:r>
        <w:rPr>
          <w:rFonts w:hint="eastAsia" w:ascii="仿宋_GB2312" w:hAnsi="仿宋_GB2312" w:eastAsia="仿宋_GB2312" w:cs="仿宋_GB2312"/>
          <w:sz w:val="32"/>
          <w:szCs w:val="32"/>
          <w:lang w:eastAsia="zh-CN"/>
        </w:rPr>
        <w:t>企业创新英才</w:t>
      </w:r>
      <w:r>
        <w:rPr>
          <w:rFonts w:hint="eastAsia" w:ascii="仿宋_GB2312" w:hAnsi="仿宋_GB2312" w:eastAsia="仿宋_GB2312" w:cs="仿宋_GB2312"/>
          <w:sz w:val="32"/>
          <w:szCs w:val="32"/>
        </w:rPr>
        <w:t>的组织申报及</w:t>
      </w:r>
      <w:r>
        <w:rPr>
          <w:rFonts w:hint="eastAsia" w:ascii="仿宋_GB2312" w:hAnsi="仿宋_GB2312" w:eastAsia="仿宋_GB2312" w:cs="仿宋_GB2312"/>
          <w:sz w:val="32"/>
          <w:szCs w:val="32"/>
          <w:lang w:eastAsia="zh-CN"/>
        </w:rPr>
        <w:t>初审</w:t>
      </w:r>
      <w:r>
        <w:rPr>
          <w:rFonts w:hint="eastAsia" w:ascii="仿宋_GB2312" w:hAnsi="仿宋_GB2312" w:eastAsia="仿宋_GB2312" w:cs="仿宋_GB2312"/>
          <w:sz w:val="32"/>
          <w:szCs w:val="32"/>
        </w:rPr>
        <w:t>推荐工作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SA"/>
        </w:rPr>
        <w:t>由申报人所在单位向所属县级工信部门提出申请（申报材料一式两份）。</w:t>
      </w:r>
      <w:r>
        <w:rPr>
          <w:rFonts w:hint="eastAsia" w:ascii="仿宋_GB2312" w:hAnsi="仿宋_GB2312" w:eastAsia="仿宋_GB2312" w:cs="仿宋_GB2312"/>
          <w:sz w:val="32"/>
          <w:szCs w:val="32"/>
          <w:lang w:eastAsia="zh-CN"/>
        </w:rPr>
        <w:t>县级工信部门进行初审，并开展实地考察。同时</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初审通过的人选名单（含人才等次）、</w:t>
      </w:r>
      <w:r>
        <w:rPr>
          <w:rFonts w:hint="eastAsia" w:ascii="仿宋_GB2312" w:hAnsi="仿宋_GB2312" w:eastAsia="仿宋_GB2312" w:cs="仿宋_GB2312"/>
          <w:sz w:val="32"/>
          <w:szCs w:val="32"/>
        </w:rPr>
        <w:t>正式推荐函、个人申报书及相关材料</w:t>
      </w:r>
      <w:r>
        <w:rPr>
          <w:rFonts w:hint="eastAsia" w:ascii="仿宋_GB2312" w:hAnsi="仿宋_GB2312" w:eastAsia="仿宋_GB2312" w:cs="仿宋_GB2312"/>
          <w:sz w:val="32"/>
          <w:szCs w:val="32"/>
          <w:lang w:eastAsia="zh-CN"/>
        </w:rPr>
        <w:t>汇总后以书面形式</w:t>
      </w:r>
      <w:r>
        <w:rPr>
          <w:rFonts w:hint="eastAsia" w:ascii="仿宋_GB2312" w:hAnsi="仿宋_GB2312" w:eastAsia="仿宋_GB2312" w:cs="仿宋_GB2312"/>
          <w:sz w:val="32"/>
          <w:szCs w:val="32"/>
        </w:rPr>
        <w:t>报送市</w:t>
      </w:r>
      <w:r>
        <w:rPr>
          <w:rFonts w:hint="eastAsia" w:ascii="仿宋_GB2312" w:hAnsi="仿宋_GB2312" w:eastAsia="仿宋_GB2312" w:cs="仿宋_GB2312"/>
          <w:sz w:val="32"/>
          <w:szCs w:val="32"/>
          <w:lang w:eastAsia="zh-CN"/>
        </w:rPr>
        <w:t>工信</w:t>
      </w:r>
      <w:r>
        <w:rPr>
          <w:rFonts w:hint="eastAsia" w:ascii="仿宋_GB2312" w:hAnsi="仿宋_GB2312" w:eastAsia="仿宋_GB2312" w:cs="仿宋_GB2312"/>
          <w:sz w:val="32"/>
          <w:szCs w:val="32"/>
        </w:rPr>
        <w:t>局。</w:t>
      </w:r>
    </w:p>
    <w:p w14:paraId="70BF1F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val="0"/>
          <w:bCs w:val="0"/>
          <w:sz w:val="32"/>
          <w:szCs w:val="32"/>
          <w:lang w:val="en-US" w:eastAsia="zh-CN"/>
        </w:rPr>
        <w:t>（二）部门联审：</w:t>
      </w:r>
      <w:r>
        <w:rPr>
          <w:rFonts w:hint="eastAsia" w:ascii="仿宋_GB2312" w:hAnsi="仿宋_GB2312" w:eastAsia="仿宋_GB2312" w:cs="仿宋_GB2312"/>
          <w:color w:val="000000"/>
          <w:sz w:val="32"/>
          <w:szCs w:val="32"/>
          <w:lang w:val="en-US" w:eastAsia="zh-CN"/>
        </w:rPr>
        <w:t>市工信局研究提出拟认定企业创新英才建议人选，</w:t>
      </w:r>
      <w:r>
        <w:rPr>
          <w:rFonts w:hint="eastAsia" w:ascii="仿宋_GB2312" w:hAnsi="仿宋_GB2312" w:eastAsia="仿宋_GB2312" w:cs="仿宋_GB2312"/>
          <w:color w:val="000000"/>
          <w:sz w:val="32"/>
          <w:szCs w:val="32"/>
        </w:rPr>
        <w:t>由市委人才办牵头,市</w:t>
      </w:r>
      <w:r>
        <w:rPr>
          <w:rFonts w:hint="eastAsia" w:ascii="仿宋_GB2312" w:hAnsi="仿宋_GB2312" w:eastAsia="仿宋_GB2312" w:cs="仿宋_GB2312"/>
          <w:color w:val="000000"/>
          <w:sz w:val="32"/>
          <w:szCs w:val="32"/>
          <w:lang w:eastAsia="zh-CN"/>
        </w:rPr>
        <w:t>工信局</w:t>
      </w:r>
      <w:r>
        <w:rPr>
          <w:rFonts w:hint="eastAsia" w:ascii="仿宋_GB2312" w:hAnsi="仿宋_GB2312" w:eastAsia="仿宋_GB2312" w:cs="仿宋_GB2312"/>
          <w:color w:val="000000"/>
          <w:sz w:val="32"/>
          <w:szCs w:val="32"/>
        </w:rPr>
        <w:t>具体负责,市人社局配合,对推荐人选进行复核联审。</w:t>
      </w:r>
    </w:p>
    <w:p w14:paraId="21F60BF1">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cs="仿宋_GB231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Cs w:val="32"/>
          <w:lang w:val="en-US" w:eastAsia="zh-CN"/>
        </w:rPr>
        <w:t>三）</w:t>
      </w:r>
      <w:r>
        <w:rPr>
          <w:rFonts w:hint="eastAsia" w:ascii="仿宋_GB2312" w:hAnsi="仿宋_GB2312" w:cs="仿宋_GB2312"/>
          <w:szCs w:val="32"/>
          <w:lang w:val="en-US" w:eastAsia="zh-CN"/>
        </w:rPr>
        <w:t>公示认定：经复核无异议人选，由市工信局在龙岩市工信局官网、人才e家等平台上公示5个工作日。经公示无异议，由市工信局提请市委人才工作领导小组专题会议研究认定。</w:t>
      </w:r>
    </w:p>
    <w:p w14:paraId="642F7421">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cs="仿宋_GB2312"/>
          <w:szCs w:val="32"/>
          <w:lang w:val="en-US" w:eastAsia="zh-CN"/>
        </w:rPr>
      </w:pPr>
      <w:r>
        <w:rPr>
          <w:rFonts w:hint="default" w:ascii="仿宋_GB2312" w:hAnsi="仿宋_GB2312" w:cs="仿宋_GB2312"/>
          <w:szCs w:val="32"/>
          <w:lang w:val="en-US" w:eastAsia="zh-CN"/>
        </w:rPr>
        <w:t>（</w:t>
      </w:r>
      <w:r>
        <w:rPr>
          <w:rFonts w:hint="eastAsia" w:ascii="仿宋_GB2312" w:hAnsi="仿宋_GB2312" w:cs="仿宋_GB2312"/>
          <w:szCs w:val="32"/>
          <w:lang w:val="en-US" w:eastAsia="zh-CN"/>
        </w:rPr>
        <w:t>四</w:t>
      </w:r>
      <w:r>
        <w:rPr>
          <w:rFonts w:hint="default" w:ascii="仿宋_GB2312" w:hAnsi="仿宋_GB2312" w:cs="仿宋_GB2312"/>
          <w:szCs w:val="32"/>
          <w:lang w:val="en-US" w:eastAsia="zh-CN"/>
        </w:rPr>
        <w:t>）</w:t>
      </w:r>
      <w:r>
        <w:rPr>
          <w:rFonts w:hint="eastAsia" w:ascii="仿宋_GB2312" w:hAnsi="仿宋_GB2312" w:cs="仿宋_GB2312"/>
          <w:szCs w:val="32"/>
          <w:lang w:val="en-US" w:eastAsia="zh-CN"/>
        </w:rPr>
        <w:t>发文确认：经市委人才工作领导小组专题会议研究认定的人选，由市工信局发文确认为龙岩市企业创新英才</w:t>
      </w:r>
      <w:r>
        <w:rPr>
          <w:rFonts w:hint="default" w:ascii="Times New Roman" w:hAnsi="Times New Roman" w:eastAsia="仿宋_GB2312" w:cs="Times New Roman"/>
          <w:color w:val="auto"/>
          <w:sz w:val="32"/>
          <w:szCs w:val="32"/>
          <w:shd w:val="clear" w:color="auto" w:fill="FFFFFF"/>
        </w:rPr>
        <w:t>(龙岩市</w:t>
      </w:r>
      <w:r>
        <w:rPr>
          <w:rFonts w:hint="eastAsia" w:ascii="Times New Roman" w:hAnsi="Times New Roman" w:eastAsia="仿宋_GB2312" w:cs="Times New Roman"/>
          <w:color w:val="auto"/>
          <w:sz w:val="32"/>
          <w:szCs w:val="32"/>
          <w:shd w:val="clear" w:color="auto" w:fill="FFFFFF"/>
          <w:lang w:val="en-US" w:eastAsia="zh-CN"/>
        </w:rPr>
        <w:t>DEF</w:t>
      </w:r>
      <w:r>
        <w:rPr>
          <w:rFonts w:hint="default" w:ascii="Times New Roman" w:hAnsi="Times New Roman" w:eastAsia="仿宋_GB2312" w:cs="Times New Roman"/>
          <w:color w:val="auto"/>
          <w:sz w:val="32"/>
          <w:szCs w:val="32"/>
          <w:shd w:val="clear" w:color="auto" w:fill="FFFFFF"/>
        </w:rPr>
        <w:t>类人才)</w:t>
      </w:r>
      <w:r>
        <w:rPr>
          <w:rFonts w:hint="eastAsia" w:ascii="仿宋_GB2312" w:hAnsi="仿宋_GB2312" w:cs="仿宋_GB2312"/>
          <w:szCs w:val="32"/>
          <w:lang w:val="en-US" w:eastAsia="zh-CN"/>
        </w:rPr>
        <w:t>，享受相应待遇</w:t>
      </w:r>
      <w:r>
        <w:rPr>
          <w:rFonts w:hint="default" w:ascii="仿宋_GB2312" w:hAnsi="仿宋_GB2312" w:cs="仿宋_GB2312"/>
          <w:szCs w:val="32"/>
          <w:lang w:val="en-US" w:eastAsia="zh-CN"/>
        </w:rPr>
        <w:t>。</w:t>
      </w:r>
    </w:p>
    <w:p w14:paraId="07302C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申报材料</w:t>
      </w:r>
    </w:p>
    <w:p w14:paraId="2E1A9E1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申报材料应包括以下材料：</w:t>
      </w:r>
    </w:p>
    <w:p w14:paraId="6549828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（一）《龙岩市企业创新英才申请表》；</w:t>
      </w:r>
    </w:p>
    <w:p w14:paraId="31BE7112">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（二）身份证复印件；</w:t>
      </w:r>
    </w:p>
    <w:p w14:paraId="49A17E8A">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（三）劳动合同；</w:t>
      </w:r>
    </w:p>
    <w:p w14:paraId="2493B734">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（四）当年度企业在册人数表；</w:t>
      </w:r>
    </w:p>
    <w:p w14:paraId="6236D5C5">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（五）最高学历证书；</w:t>
      </w:r>
    </w:p>
    <w:p w14:paraId="2EA9D07A">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（六）最高学位证书；</w:t>
      </w:r>
    </w:p>
    <w:p w14:paraId="7C3A7ECD">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（七）职称证书（具有职称的人员提供）；</w:t>
      </w:r>
    </w:p>
    <w:p w14:paraId="620937DD">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（八）职业资格等级证书（具有职业资格证书的人员提供）；</w:t>
      </w:r>
    </w:p>
    <w:p w14:paraId="3ED84E05">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lang w:val="en-US" w:eastAsia="zh-CN"/>
        </w:rPr>
      </w:pPr>
      <w:r>
        <w:rPr>
          <w:rFonts w:hint="eastAsia" w:ascii="仿宋_GB2312" w:hAnsi="仿宋_GB2312" w:eastAsia="仿宋_GB2312" w:cs="仿宋_GB2312"/>
          <w:kern w:val="2"/>
          <w:sz w:val="32"/>
          <w:szCs w:val="32"/>
          <w:lang w:val="en-US" w:eastAsia="zh-CN" w:bidi="ar-SA"/>
        </w:rPr>
        <w:t>（九）符合人才分类认定条款规定条件的其他相关佐证材料，如荣誉证书、获奖证书、聘书等。</w:t>
      </w:r>
      <w:r>
        <w:rPr>
          <w:rFonts w:hint="eastAsia" w:ascii="楷体_GB2312" w:hAnsi="楷体_GB2312" w:eastAsia="楷体_GB2312" w:cs="楷体_GB2312"/>
          <w:kern w:val="2"/>
          <w:sz w:val="32"/>
          <w:szCs w:val="32"/>
          <w:lang w:val="en-US" w:eastAsia="zh-CN" w:bidi="ar-SA"/>
        </w:rPr>
        <w:t>（2-9可提供复印件，与原件相符）</w:t>
      </w:r>
      <w:r>
        <w:rPr>
          <w:rFonts w:hint="eastAsia" w:ascii="楷体_GB2312" w:hAnsi="楷体_GB2312" w:eastAsia="楷体_GB2312" w:cs="楷体_GB2312"/>
          <w:sz w:val="32"/>
          <w:szCs w:val="32"/>
          <w:lang w:val="en-US" w:eastAsia="zh-CN"/>
        </w:rPr>
        <w:t xml:space="preserve">   </w:t>
      </w:r>
    </w:p>
    <w:p w14:paraId="323BACB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第五章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监督管理</w:t>
      </w:r>
    </w:p>
    <w:p w14:paraId="64366F9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企业创新英才的认定管理、取消资格等以《龙岩市人才分类申报认定实施细则》文件规定为准。</w:t>
      </w:r>
    </w:p>
    <w:p w14:paraId="3E3295D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县级工信</w:t>
      </w:r>
      <w:r>
        <w:rPr>
          <w:rFonts w:hint="eastAsia" w:ascii="仿宋_GB2312" w:hAnsi="仿宋_GB2312" w:eastAsia="仿宋_GB2312" w:cs="仿宋_GB2312"/>
          <w:sz w:val="32"/>
          <w:szCs w:val="32"/>
        </w:rPr>
        <w:t>部门要高度重视，加强组织领导，认真做好宣传动员和组织申报工作，并做好初审把关，确保人选质量。</w:t>
      </w:r>
    </w:p>
    <w:p w14:paraId="0D013F1C">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各申报人及所在工作单位应真实完整填报相关内容和提供相应印证材料，并对申报材料的真实性负责。如发现提供虚假资料的行为，将取消申报入选资格。</w:t>
      </w:r>
    </w:p>
    <w:p w14:paraId="5722422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第六章</w:t>
      </w:r>
      <w:r>
        <w:rPr>
          <w:rFonts w:hint="eastAsia" w:ascii="方正黑体_GBK" w:hAnsi="方正黑体_GBK" w:eastAsia="方正黑体_GBK" w:cs="方正黑体_GBK"/>
          <w:sz w:val="32"/>
          <w:szCs w:val="32"/>
          <w:lang w:val="en-US" w:eastAsia="zh-CN"/>
        </w:rPr>
        <w:t xml:space="preserve"> 附则</w:t>
      </w:r>
    </w:p>
    <w:p w14:paraId="56D9AB58">
      <w:pPr>
        <w:pStyle w:val="5"/>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80" w:lineRule="exact"/>
        <w:ind w:firstLine="640" w:firstLineChars="200"/>
        <w:jc w:val="left"/>
        <w:textAlignment w:val="auto"/>
        <w:rPr>
          <w:rFonts w:hint="eastAsia" w:ascii="Times New Roman" w:hAnsi="Times New Roman" w:eastAsia="黑体" w:cs="黑体"/>
          <w:kern w:val="0"/>
          <w:sz w:val="32"/>
          <w:szCs w:val="32"/>
          <w:shd w:val="clear" w:color="auto" w:fill="FFFFFF"/>
          <w:lang w:bidi="ar"/>
        </w:rPr>
      </w:pPr>
      <w:r>
        <w:rPr>
          <w:rFonts w:hint="eastAsia" w:ascii="仿宋_GB2312" w:hAnsi="仿宋_GB2312" w:eastAsia="仿宋_GB2312" w:cs="仿宋_GB2312"/>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本办法由龙岩市工信局负责解释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 xml:space="preserve"> 自发布之日起施行，有效期二年。</w:t>
      </w:r>
    </w:p>
    <w:p w14:paraId="61A6DCB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5B7DF5E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682282D">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6FA3042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723DA2D1">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79DFA44C">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26BE2586">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82E5D70">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716E760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243BCBA9">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41F1006F">
      <w:pPr>
        <w:pStyle w:val="9"/>
        <w:keepNext w:val="0"/>
        <w:keepLines w:val="0"/>
        <w:pageBreakBefore w:val="0"/>
        <w:widowControl w:val="0"/>
        <w:pBdr>
          <w:bottom w:val="none" w:color="auto" w:sz="0" w:space="0"/>
        </w:pBdr>
        <w:kinsoku/>
        <w:wordWrap/>
        <w:overflowPunct/>
        <w:topLinePunct w:val="0"/>
        <w:autoSpaceDE/>
        <w:autoSpaceDN/>
        <w:bidi w:val="0"/>
        <w:adjustRightInd/>
        <w:snapToGrid/>
        <w:spacing w:line="500" w:lineRule="exact"/>
        <w:ind w:left="0" w:leftChars="0" w:firstLine="0" w:firstLineChars="0"/>
        <w:jc w:val="both"/>
        <w:textAlignment w:val="auto"/>
        <w:rPr>
          <w:rFonts w:hint="default" w:ascii="仿宋_GB2312" w:hAnsi="仿宋_GB2312" w:cs="仿宋_GB2312"/>
          <w:color w:val="auto"/>
          <w:sz w:val="28"/>
          <w:szCs w:val="28"/>
          <w:lang w:val="en-US" w:eastAsia="zh-CN"/>
        </w:rPr>
      </w:pPr>
    </w:p>
    <w:p w14:paraId="63AF792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3748">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5614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35614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A6DFA"/>
    <w:rsid w:val="402A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Body Text"/>
    <w:basedOn w:val="1"/>
    <w:next w:val="1"/>
    <w:qFormat/>
    <w:uiPriority w:val="0"/>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sta"/>
    <w:basedOn w:val="1"/>
    <w:qFormat/>
    <w:uiPriority w:val="0"/>
    <w:pPr>
      <w:spacing w:before="100" w:beforeAutospacing="1" w:after="100" w:afterAutospacing="1" w:line="240" w:lineRule="auto"/>
      <w:jc w:val="left"/>
      <w:textAlignment w:val="auto"/>
    </w:pPr>
    <w:rPr>
      <w:rFonts w:ascii="宋体" w:hAnsi="宋体"/>
      <w:b/>
      <w:bCs/>
      <w:sz w:val="36"/>
      <w:szCs w:val="36"/>
    </w:rPr>
  </w:style>
  <w:style w:type="paragraph" w:customStyle="1" w:styleId="9">
    <w:name w:val="样式 文字 + 首行缩进:  2 字符3"/>
    <w:basedOn w:val="1"/>
    <w:qFormat/>
    <w:uiPriority w:val="0"/>
    <w:pPr>
      <w:spacing w:line="360" w:lineRule="auto"/>
      <w:ind w:firstLine="200" w:firstLineChars="200"/>
    </w:pPr>
    <w:rPr>
      <w:rFonts w:eastAsia="仿宋_GB2312"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2026-06-09T01:26:00Z</dcterms:created>
  <dc:creator>陈李萍</dc:creator>
  <cp:lastModifiedBy>陈李萍</cp:lastModifiedBy>
  <dcterms:modified xsi:type="dcterms:W3CDTF">2026-06-09T01:27:02Z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55A8BCAA8A1846F1AADC79C4A033E48A_11</vt:lpwstr>
  </property>
  <property fmtid="{D5CDD505-2E9C-101B-9397-08002B2CF9AE}" pid="4" name="KSOTemplateDocerSaveRecord">
    <vt:lpwstr>eyJoZGlkIjoiZjcyYWZiZWZjODE4MTNhYTk0MzEwZDBmNmMwNmJjY2YiLCJ1c2VySWQiOiIxNDU2ODMyODE1In0=</vt:lpwstr>
  </property>
</Properties>
</file>