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4C0" w:rsidRDefault="00567989">
      <w:pPr>
        <w:pStyle w:val="2"/>
        <w:rPr>
          <w:rFonts w:ascii="Times New Roman" w:eastAsia="黑体" w:hAnsi="Times New Roman" w:cs="Times New Roman"/>
          <w:b w:val="0"/>
        </w:rPr>
      </w:pPr>
      <w:r>
        <w:rPr>
          <w:rFonts w:ascii="Times New Roman" w:eastAsia="黑体" w:hAnsi="Times New Roman" w:cs="Times New Roman"/>
          <w:b w:val="0"/>
        </w:rPr>
        <w:t>附件</w:t>
      </w:r>
      <w:r>
        <w:rPr>
          <w:rFonts w:ascii="Times New Roman" w:hAnsi="Times New Roman" w:cs="Times New Roman"/>
          <w:b w:val="0"/>
        </w:rPr>
        <w:t>1</w:t>
      </w:r>
    </w:p>
    <w:tbl>
      <w:tblPr>
        <w:tblW w:w="1340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3"/>
        <w:gridCol w:w="1000"/>
        <w:gridCol w:w="824"/>
        <w:gridCol w:w="810"/>
        <w:gridCol w:w="1710"/>
        <w:gridCol w:w="3765"/>
        <w:gridCol w:w="1115"/>
        <w:gridCol w:w="1037"/>
        <w:gridCol w:w="788"/>
        <w:gridCol w:w="787"/>
        <w:gridCol w:w="963"/>
      </w:tblGrid>
      <w:tr w:rsidR="00AB64C0">
        <w:trPr>
          <w:trHeight w:val="860"/>
        </w:trPr>
        <w:tc>
          <w:tcPr>
            <w:tcW w:w="134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B64C0" w:rsidRDefault="00567989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方正小标宋简体" w:hAnsi="Times New Roman" w:cs="Times New Roman"/>
                <w:b/>
                <w:bCs/>
                <w:color w:val="000000"/>
                <w:sz w:val="48"/>
                <w:szCs w:val="48"/>
              </w:rPr>
            </w:pPr>
            <w:r>
              <w:rPr>
                <w:rFonts w:ascii="Times New Roman" w:eastAsia="方正小标宋简体" w:hAnsi="Times New Roman" w:cs="Times New Roman"/>
                <w:w w:val="95"/>
                <w:sz w:val="44"/>
                <w:szCs w:val="44"/>
                <w:shd w:val="clear" w:color="auto" w:fill="FFFFFF"/>
              </w:rPr>
              <w:t>2024</w:t>
            </w:r>
            <w:r>
              <w:rPr>
                <w:rFonts w:ascii="Times New Roman" w:eastAsia="方正小标宋简体" w:hAnsi="Times New Roman" w:cs="Times New Roman"/>
                <w:w w:val="95"/>
                <w:sz w:val="44"/>
                <w:szCs w:val="44"/>
                <w:shd w:val="clear" w:color="auto" w:fill="FFFFFF"/>
              </w:rPr>
              <w:t>年度</w:t>
            </w:r>
            <w:r>
              <w:rPr>
                <w:rFonts w:ascii="Times New Roman" w:eastAsia="方正小标宋简体" w:hAnsi="Times New Roman" w:cs="Times New Roman"/>
                <w:w w:val="95"/>
                <w:sz w:val="44"/>
                <w:szCs w:val="44"/>
                <w:shd w:val="clear" w:color="auto" w:fill="FFFFFF"/>
              </w:rPr>
              <w:t>龙岩市</w:t>
            </w:r>
            <w:r>
              <w:rPr>
                <w:rFonts w:ascii="Times New Roman" w:eastAsia="方正小标宋简体" w:hAnsi="Times New Roman" w:cs="Times New Roman"/>
                <w:w w:val="95"/>
                <w:sz w:val="44"/>
                <w:szCs w:val="44"/>
                <w:shd w:val="clear" w:color="auto" w:fill="FFFFFF"/>
              </w:rPr>
              <w:t>县</w:t>
            </w:r>
            <w:proofErr w:type="gramStart"/>
            <w:r>
              <w:rPr>
                <w:rFonts w:ascii="Times New Roman" w:eastAsia="方正小标宋简体" w:hAnsi="Times New Roman" w:cs="Times New Roman"/>
                <w:w w:val="95"/>
                <w:sz w:val="44"/>
                <w:szCs w:val="44"/>
                <w:shd w:val="clear" w:color="auto" w:fill="FFFFFF"/>
              </w:rPr>
              <w:t>域商业</w:t>
            </w:r>
            <w:proofErr w:type="gramEnd"/>
            <w:r>
              <w:rPr>
                <w:rFonts w:ascii="Times New Roman" w:eastAsia="方正小标宋简体" w:hAnsi="Times New Roman" w:cs="Times New Roman"/>
                <w:w w:val="95"/>
                <w:sz w:val="44"/>
                <w:szCs w:val="44"/>
                <w:shd w:val="clear" w:color="auto" w:fill="FFFFFF"/>
              </w:rPr>
              <w:t>建设行动市级调整新增项目表</w:t>
            </w:r>
          </w:p>
        </w:tc>
      </w:tr>
      <w:tr w:rsidR="00AB64C0">
        <w:trPr>
          <w:trHeight w:val="9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64C0" w:rsidRDefault="00567989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64C0" w:rsidRDefault="00567989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县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市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区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64C0" w:rsidRDefault="00567989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64C0" w:rsidRDefault="00567989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Cs w:val="21"/>
              </w:rPr>
              <w:t>建设</w:t>
            </w:r>
          </w:p>
          <w:p w:rsidR="00AB64C0" w:rsidRDefault="00567989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Cs w:val="21"/>
              </w:rPr>
              <w:t>类型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64C0" w:rsidRDefault="00567989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Cs w:val="21"/>
              </w:rPr>
              <w:t>责任主体</w:t>
            </w:r>
          </w:p>
          <w:p w:rsidR="00AB64C0" w:rsidRDefault="00567989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Cs w:val="21"/>
              </w:rPr>
              <w:t>（企业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Cs w:val="21"/>
              </w:rPr>
              <w:t>/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Cs w:val="21"/>
              </w:rPr>
              <w:t>单位）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64C0" w:rsidRDefault="00567989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项目建设内容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64C0" w:rsidRDefault="00567989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计划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投资额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（万元）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64C0" w:rsidRDefault="00567989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拟支持</w:t>
            </w:r>
            <w:proofErr w:type="gramEnd"/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金额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br/>
              <w:t>(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万元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64C0" w:rsidRDefault="00567989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项目立项时间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64C0" w:rsidRDefault="00567989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项目竣工时间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64C0" w:rsidRDefault="00567989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项目完成建设情况</w:t>
            </w:r>
          </w:p>
        </w:tc>
      </w:tr>
      <w:tr w:rsidR="00AB64C0">
        <w:trPr>
          <w:trHeight w:val="575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64C0" w:rsidRDefault="00567989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B64C0" w:rsidRDefault="00AB64C0">
            <w:pPr>
              <w:widowControl/>
              <w:spacing w:line="6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B64C0" w:rsidRDefault="00AB64C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B64C0" w:rsidRDefault="00AB64C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B64C0" w:rsidRDefault="00AB64C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B64C0" w:rsidRDefault="00AB64C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B64C0" w:rsidRDefault="00AB64C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64C0" w:rsidRDefault="00AB64C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64C0" w:rsidRDefault="00AB64C0">
            <w:pPr>
              <w:widowControl/>
              <w:spacing w:line="6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64C0" w:rsidRDefault="00AB64C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64C0" w:rsidRDefault="00AB64C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AB64C0">
        <w:trPr>
          <w:trHeight w:val="651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64C0" w:rsidRDefault="00567989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B64C0" w:rsidRDefault="00AB64C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B64C0" w:rsidRDefault="00AB64C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B64C0" w:rsidRDefault="00AB64C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B64C0" w:rsidRDefault="00AB64C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B64C0" w:rsidRDefault="00AB64C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B64C0" w:rsidRDefault="00AB64C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64C0" w:rsidRDefault="00AB64C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64C0" w:rsidRDefault="00AB64C0">
            <w:pPr>
              <w:widowControl/>
              <w:spacing w:line="60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64C0" w:rsidRDefault="00AB64C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64C0" w:rsidRDefault="00AB64C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AB64C0">
        <w:trPr>
          <w:trHeight w:val="55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64C0" w:rsidRDefault="00567989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B64C0" w:rsidRDefault="00AB64C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B64C0" w:rsidRDefault="00AB64C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B64C0" w:rsidRDefault="00AB64C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B64C0" w:rsidRDefault="00AB64C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B64C0" w:rsidRDefault="00AB64C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B64C0" w:rsidRDefault="00AB64C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64C0" w:rsidRDefault="00AB64C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64C0" w:rsidRDefault="00AB64C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64C0" w:rsidRDefault="00AB64C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64C0" w:rsidRDefault="00AB64C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AB64C0">
        <w:trPr>
          <w:trHeight w:val="648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64C0" w:rsidRDefault="00567989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B64C0" w:rsidRDefault="00AB64C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B64C0" w:rsidRDefault="00AB64C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B64C0" w:rsidRDefault="00AB64C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B64C0" w:rsidRDefault="00AB64C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B64C0" w:rsidRDefault="00AB64C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B64C0" w:rsidRDefault="00AB64C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64C0" w:rsidRDefault="00AB64C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64C0" w:rsidRDefault="00AB64C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64C0" w:rsidRDefault="00AB64C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64C0" w:rsidRDefault="00AB64C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:rsidR="00AB64C0" w:rsidRDefault="00AB64C0">
      <w:pPr>
        <w:spacing w:line="600" w:lineRule="exact"/>
        <w:rPr>
          <w:rFonts w:ascii="Times New Roman" w:eastAsia="仿宋_GB2312" w:hAnsi="Times New Roman" w:cs="Times New Roman"/>
          <w:strike/>
          <w:sz w:val="32"/>
          <w:szCs w:val="32"/>
        </w:rPr>
      </w:pPr>
    </w:p>
    <w:p w:rsidR="00AB64C0" w:rsidRDefault="00AB64C0">
      <w:pPr>
        <w:spacing w:line="600" w:lineRule="exact"/>
        <w:rPr>
          <w:rFonts w:ascii="Times New Roman" w:hAnsi="Times New Roman" w:cs="Times New Roman"/>
          <w:strike/>
          <w:sz w:val="28"/>
          <w:szCs w:val="28"/>
        </w:rPr>
        <w:sectPr w:rsidR="00AB64C0">
          <w:footerReference w:type="default" r:id="rId8"/>
          <w:pgSz w:w="16838" w:h="11906" w:orient="landscape"/>
          <w:pgMar w:top="1588" w:right="1440" w:bottom="1474" w:left="1440" w:header="851" w:footer="992" w:gutter="0"/>
          <w:cols w:space="425"/>
          <w:docGrid w:type="lines" w:linePitch="312"/>
        </w:sectPr>
      </w:pPr>
    </w:p>
    <w:p w:rsidR="00AB64C0" w:rsidRDefault="00AB64C0">
      <w:pPr>
        <w:rPr>
          <w:rFonts w:ascii="Times New Roman" w:hAnsi="Times New Roman" w:cs="Times New Roman"/>
        </w:rPr>
      </w:pPr>
    </w:p>
    <w:p w:rsidR="00AB64C0" w:rsidRDefault="00567989">
      <w:pPr>
        <w:spacing w:line="600" w:lineRule="exact"/>
        <w:jc w:val="left"/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</w:rPr>
        <w:t>2</w:t>
      </w:r>
    </w:p>
    <w:p w:rsidR="00AB64C0" w:rsidRDefault="00AB64C0">
      <w:pPr>
        <w:spacing w:line="600" w:lineRule="exact"/>
        <w:jc w:val="center"/>
        <w:rPr>
          <w:rFonts w:ascii="Times New Roman" w:eastAsia="方正小标宋简体" w:hAnsi="Times New Roman" w:cs="Times New Roman"/>
          <w:bCs/>
          <w:color w:val="000000"/>
          <w:kern w:val="0"/>
          <w:sz w:val="44"/>
          <w:szCs w:val="44"/>
        </w:rPr>
      </w:pPr>
    </w:p>
    <w:p w:rsidR="00AB64C0" w:rsidRDefault="00567989">
      <w:pPr>
        <w:spacing w:line="600" w:lineRule="exact"/>
        <w:jc w:val="center"/>
        <w:rPr>
          <w:rFonts w:ascii="Times New Roman" w:eastAsia="方正小标宋简体" w:hAnsi="Times New Roman" w:cs="Times New Roman"/>
          <w:bCs/>
          <w:color w:val="000000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color w:val="000000"/>
          <w:kern w:val="0"/>
          <w:sz w:val="44"/>
          <w:szCs w:val="44"/>
        </w:rPr>
        <w:t>项目情况材料模板</w:t>
      </w:r>
    </w:p>
    <w:p w:rsidR="00AB64C0" w:rsidRDefault="00AB64C0">
      <w:pPr>
        <w:spacing w:line="60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AB64C0" w:rsidRDefault="00567989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企业简介</w:t>
      </w:r>
    </w:p>
    <w:p w:rsidR="00AB64C0" w:rsidRDefault="00567989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实现功能；</w:t>
      </w:r>
    </w:p>
    <w:p w:rsidR="00AB64C0" w:rsidRDefault="00567989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建筑面积；</w:t>
      </w:r>
    </w:p>
    <w:p w:rsidR="00AB64C0" w:rsidRDefault="00567989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sz w:val="32"/>
          <w:szCs w:val="32"/>
        </w:rPr>
        <w:t>适用范围；</w:t>
      </w:r>
    </w:p>
    <w:p w:rsidR="00AB64C0" w:rsidRDefault="00567989">
      <w:pPr>
        <w:widowControl/>
        <w:spacing w:line="600" w:lineRule="exact"/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sz w:val="32"/>
          <w:szCs w:val="32"/>
        </w:rPr>
        <w:t>拟投资实施设备（包含设施名称、投资金额）</w:t>
      </w:r>
    </w:p>
    <w:p w:rsidR="00AB64C0" w:rsidRDefault="00AB64C0">
      <w:pPr>
        <w:pStyle w:val="Default"/>
        <w:rPr>
          <w:rFonts w:ascii="Times New Roman" w:eastAsia="仿宋_GB2312"/>
          <w:color w:val="auto"/>
          <w:sz w:val="32"/>
          <w:szCs w:val="32"/>
        </w:rPr>
      </w:pPr>
    </w:p>
    <w:p w:rsidR="00AB64C0" w:rsidRDefault="00AB64C0">
      <w:pPr>
        <w:pStyle w:val="Default"/>
        <w:rPr>
          <w:rFonts w:ascii="Times New Roman" w:eastAsia="仿宋_GB2312"/>
          <w:color w:val="auto"/>
          <w:sz w:val="32"/>
          <w:szCs w:val="32"/>
        </w:rPr>
      </w:pPr>
    </w:p>
    <w:p w:rsidR="00AB64C0" w:rsidRDefault="00AB64C0">
      <w:pPr>
        <w:pStyle w:val="Default"/>
        <w:rPr>
          <w:rFonts w:ascii="Times New Roman" w:eastAsia="仿宋_GB2312"/>
          <w:color w:val="auto"/>
          <w:sz w:val="32"/>
          <w:szCs w:val="32"/>
        </w:rPr>
      </w:pPr>
    </w:p>
    <w:p w:rsidR="00AB64C0" w:rsidRDefault="00AB64C0">
      <w:pPr>
        <w:pStyle w:val="Default"/>
        <w:rPr>
          <w:rFonts w:ascii="Times New Roman" w:eastAsia="仿宋_GB2312"/>
          <w:color w:val="auto"/>
          <w:sz w:val="32"/>
          <w:szCs w:val="32"/>
        </w:rPr>
      </w:pPr>
    </w:p>
    <w:p w:rsidR="00AB64C0" w:rsidRDefault="00AB64C0">
      <w:pPr>
        <w:pStyle w:val="Default"/>
        <w:rPr>
          <w:rFonts w:ascii="Times New Roman" w:eastAsia="仿宋_GB2312"/>
          <w:color w:val="auto"/>
          <w:sz w:val="32"/>
          <w:szCs w:val="32"/>
        </w:rPr>
      </w:pPr>
    </w:p>
    <w:p w:rsidR="00AB64C0" w:rsidRDefault="00AB64C0">
      <w:pPr>
        <w:pStyle w:val="Default"/>
        <w:rPr>
          <w:rFonts w:ascii="Times New Roman" w:eastAsia="仿宋_GB2312"/>
          <w:color w:val="auto"/>
          <w:sz w:val="32"/>
          <w:szCs w:val="32"/>
        </w:rPr>
      </w:pPr>
    </w:p>
    <w:p w:rsidR="00AB64C0" w:rsidRDefault="00AB64C0">
      <w:pPr>
        <w:pStyle w:val="Default"/>
        <w:rPr>
          <w:rFonts w:ascii="Times New Roman" w:eastAsia="仿宋_GB2312"/>
          <w:color w:val="auto"/>
          <w:sz w:val="32"/>
          <w:szCs w:val="32"/>
        </w:rPr>
      </w:pPr>
    </w:p>
    <w:p w:rsidR="00AB64C0" w:rsidRDefault="00AB64C0">
      <w:pPr>
        <w:pStyle w:val="Default"/>
        <w:rPr>
          <w:rFonts w:ascii="Times New Roman" w:eastAsia="仿宋_GB2312"/>
          <w:color w:val="auto"/>
          <w:sz w:val="32"/>
          <w:szCs w:val="32"/>
        </w:rPr>
      </w:pPr>
    </w:p>
    <w:p w:rsidR="00AB64C0" w:rsidRDefault="00AB64C0" w:rsidP="007D150B">
      <w:pPr>
        <w:pStyle w:val="Default"/>
        <w:rPr>
          <w:rFonts w:ascii="Times New Roman" w:eastAsia="仿宋_GB2312"/>
          <w:color w:val="auto"/>
          <w:sz w:val="28"/>
          <w:szCs w:val="28"/>
        </w:rPr>
      </w:pPr>
      <w:bookmarkStart w:id="0" w:name="_GoBack"/>
      <w:bookmarkEnd w:id="0"/>
    </w:p>
    <w:sectPr w:rsidR="00AB64C0">
      <w:footerReference w:type="default" r:id="rId9"/>
      <w:pgSz w:w="11906" w:h="16838"/>
      <w:pgMar w:top="2098" w:right="1474" w:bottom="1984" w:left="1587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989" w:rsidRDefault="00567989">
      <w:r>
        <w:separator/>
      </w:r>
    </w:p>
  </w:endnote>
  <w:endnote w:type="continuationSeparator" w:id="0">
    <w:p w:rsidR="00567989" w:rsidRDefault="00567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C059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4C0" w:rsidRDefault="00E341D4">
    <w:pPr>
      <w:pStyle w:val="a8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FFEF85" wp14:editId="0294B10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64C0" w:rsidRDefault="00567989">
                          <w:pPr>
                            <w:pStyle w:val="a8"/>
                            <w:rPr>
                              <w:rFonts w:asciiTheme="majorEastAsia" w:eastAsiaTheme="majorEastAsia" w:hAnsi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D150B">
                            <w:rPr>
                              <w:rFonts w:asciiTheme="majorEastAsia" w:eastAsiaTheme="majorEastAsia" w:hAnsiTheme="majorEastAsia" w:cstheme="majorEastAsia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2.15pt;margin-top:0;width:49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" filled="f" stroked="f">
              <v:textbox style="mso-fit-shape-to-text:t" inset="0,0,0,0">
                <w:txbxContent>
                  <w:p w:rsidR="00AB64C0" w:rsidRDefault="00567989">
                    <w:pPr>
                      <w:pStyle w:val="a8"/>
                      <w:rPr>
                        <w:rFonts w:asciiTheme="majorEastAsia" w:eastAsiaTheme="majorEastAsia" w:hAnsi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separate"/>
                    </w:r>
                    <w:r w:rsidR="007D150B">
                      <w:rPr>
                        <w:rFonts w:asciiTheme="majorEastAsia" w:eastAsiaTheme="majorEastAsia" w:hAnsiTheme="majorEastAsia" w:cstheme="majorEastAsia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4C0" w:rsidRDefault="00AB64C0">
    <w:pPr>
      <w:pStyle w:val="a8"/>
      <w:jc w:val="right"/>
      <w:rPr>
        <w:rFonts w:ascii="仿宋_GB2312" w:eastAsia="仿宋_GB2312"/>
        <w:sz w:val="28"/>
        <w:szCs w:val="28"/>
      </w:rPr>
    </w:pPr>
  </w:p>
  <w:p w:rsidR="00AB64C0" w:rsidRDefault="00AB64C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989" w:rsidRDefault="00567989">
      <w:r>
        <w:separator/>
      </w:r>
    </w:p>
  </w:footnote>
  <w:footnote w:type="continuationSeparator" w:id="0">
    <w:p w:rsidR="00567989" w:rsidRDefault="005679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5CA"/>
    <w:rsid w:val="857C1915"/>
    <w:rsid w:val="86FF5F2C"/>
    <w:rsid w:val="9F9FFDFD"/>
    <w:rsid w:val="9FE5A2B0"/>
    <w:rsid w:val="9FEDD926"/>
    <w:rsid w:val="ABFA0C6A"/>
    <w:rsid w:val="B72F1BA4"/>
    <w:rsid w:val="B7FF0E53"/>
    <w:rsid w:val="BBFD073C"/>
    <w:rsid w:val="BC9F6EC7"/>
    <w:rsid w:val="BEECB22A"/>
    <w:rsid w:val="BF5F07BF"/>
    <w:rsid w:val="BF5FB9A7"/>
    <w:rsid w:val="BF6FF471"/>
    <w:rsid w:val="BF7D1107"/>
    <w:rsid w:val="BFAF0CBB"/>
    <w:rsid w:val="BFEFDADF"/>
    <w:rsid w:val="BFFF267E"/>
    <w:rsid w:val="C47FD7B1"/>
    <w:rsid w:val="C9BF0FEB"/>
    <w:rsid w:val="C9F83476"/>
    <w:rsid w:val="CBBF2565"/>
    <w:rsid w:val="CCB74EB9"/>
    <w:rsid w:val="CFEBEE63"/>
    <w:rsid w:val="CFEF8195"/>
    <w:rsid w:val="CFEFFA8F"/>
    <w:rsid w:val="D9EE3AFE"/>
    <w:rsid w:val="DAFF9F4F"/>
    <w:rsid w:val="DBDF59A3"/>
    <w:rsid w:val="DCF9DBD2"/>
    <w:rsid w:val="DDDFCA84"/>
    <w:rsid w:val="DDFBFD0C"/>
    <w:rsid w:val="DDFF449E"/>
    <w:rsid w:val="DEB740FA"/>
    <w:rsid w:val="DEFF817E"/>
    <w:rsid w:val="DF2F7582"/>
    <w:rsid w:val="DF9EDAE0"/>
    <w:rsid w:val="DFB5DCEE"/>
    <w:rsid w:val="DFF709D5"/>
    <w:rsid w:val="E0FE44FA"/>
    <w:rsid w:val="E3772E6D"/>
    <w:rsid w:val="E5EF55E4"/>
    <w:rsid w:val="E6710465"/>
    <w:rsid w:val="E7FB5BEE"/>
    <w:rsid w:val="E9878D55"/>
    <w:rsid w:val="EDCF9B9B"/>
    <w:rsid w:val="EDF7A4D6"/>
    <w:rsid w:val="EE9FA3FC"/>
    <w:rsid w:val="EEF6A694"/>
    <w:rsid w:val="EEFC3D29"/>
    <w:rsid w:val="EEFD5C66"/>
    <w:rsid w:val="EFF36EFA"/>
    <w:rsid w:val="EFFF2440"/>
    <w:rsid w:val="EFFF899B"/>
    <w:rsid w:val="EFFFFF48"/>
    <w:rsid w:val="F2FF4357"/>
    <w:rsid w:val="F3EAE5CF"/>
    <w:rsid w:val="F3EB7025"/>
    <w:rsid w:val="F3F297DF"/>
    <w:rsid w:val="F3F684AF"/>
    <w:rsid w:val="F4DFC221"/>
    <w:rsid w:val="F5FCB434"/>
    <w:rsid w:val="F6F74896"/>
    <w:rsid w:val="F7AF8197"/>
    <w:rsid w:val="F7EB6508"/>
    <w:rsid w:val="F7F5617B"/>
    <w:rsid w:val="F9BF93E7"/>
    <w:rsid w:val="F9CC15BC"/>
    <w:rsid w:val="FBBEB0C8"/>
    <w:rsid w:val="FBCE297A"/>
    <w:rsid w:val="FBE52E61"/>
    <w:rsid w:val="FBFD5AE3"/>
    <w:rsid w:val="FBFE1C60"/>
    <w:rsid w:val="FCEF85A0"/>
    <w:rsid w:val="FCFB3351"/>
    <w:rsid w:val="FD77AAA5"/>
    <w:rsid w:val="FD7FA44E"/>
    <w:rsid w:val="FDCF538D"/>
    <w:rsid w:val="FDDF8EA8"/>
    <w:rsid w:val="FDEA16DF"/>
    <w:rsid w:val="FDFF93BA"/>
    <w:rsid w:val="FEEB9C96"/>
    <w:rsid w:val="FEFB08C0"/>
    <w:rsid w:val="FF39F230"/>
    <w:rsid w:val="FF3FFC04"/>
    <w:rsid w:val="FF58F173"/>
    <w:rsid w:val="FF7CB8EA"/>
    <w:rsid w:val="FF95292C"/>
    <w:rsid w:val="FFD6E2C5"/>
    <w:rsid w:val="FFDD275F"/>
    <w:rsid w:val="FFDF3774"/>
    <w:rsid w:val="FFE7AB13"/>
    <w:rsid w:val="FFEB56CE"/>
    <w:rsid w:val="FFF78969"/>
    <w:rsid w:val="FFF7F6B5"/>
    <w:rsid w:val="FFFAD249"/>
    <w:rsid w:val="FFFBA019"/>
    <w:rsid w:val="FFFC3D4B"/>
    <w:rsid w:val="FFFE85DB"/>
    <w:rsid w:val="00013305"/>
    <w:rsid w:val="000147A9"/>
    <w:rsid w:val="00017990"/>
    <w:rsid w:val="00040D7A"/>
    <w:rsid w:val="000422C5"/>
    <w:rsid w:val="000558B5"/>
    <w:rsid w:val="00064506"/>
    <w:rsid w:val="00075ABF"/>
    <w:rsid w:val="000B1918"/>
    <w:rsid w:val="000C357B"/>
    <w:rsid w:val="000D4483"/>
    <w:rsid w:val="000F0359"/>
    <w:rsid w:val="000F2C9A"/>
    <w:rsid w:val="000F7CFB"/>
    <w:rsid w:val="00102767"/>
    <w:rsid w:val="00102808"/>
    <w:rsid w:val="00107954"/>
    <w:rsid w:val="00111043"/>
    <w:rsid w:val="001142D8"/>
    <w:rsid w:val="00114EDC"/>
    <w:rsid w:val="001234FB"/>
    <w:rsid w:val="00133261"/>
    <w:rsid w:val="00140A0F"/>
    <w:rsid w:val="00152859"/>
    <w:rsid w:val="001542DB"/>
    <w:rsid w:val="001767AF"/>
    <w:rsid w:val="00190790"/>
    <w:rsid w:val="00196D21"/>
    <w:rsid w:val="00196FB0"/>
    <w:rsid w:val="001B7FE1"/>
    <w:rsid w:val="001F3B4F"/>
    <w:rsid w:val="002138EF"/>
    <w:rsid w:val="002154D9"/>
    <w:rsid w:val="00225600"/>
    <w:rsid w:val="00225D35"/>
    <w:rsid w:val="00226F7E"/>
    <w:rsid w:val="00227DB5"/>
    <w:rsid w:val="002376D2"/>
    <w:rsid w:val="00241C52"/>
    <w:rsid w:val="002652EF"/>
    <w:rsid w:val="0027372D"/>
    <w:rsid w:val="0027725B"/>
    <w:rsid w:val="0028397C"/>
    <w:rsid w:val="00290AEB"/>
    <w:rsid w:val="002A78BE"/>
    <w:rsid w:val="002B4A2C"/>
    <w:rsid w:val="002C7DD5"/>
    <w:rsid w:val="002D5540"/>
    <w:rsid w:val="002F75C4"/>
    <w:rsid w:val="00310BA7"/>
    <w:rsid w:val="00326A0B"/>
    <w:rsid w:val="00340E9A"/>
    <w:rsid w:val="0034374C"/>
    <w:rsid w:val="00343C5F"/>
    <w:rsid w:val="0034514A"/>
    <w:rsid w:val="00357150"/>
    <w:rsid w:val="00361980"/>
    <w:rsid w:val="003632E4"/>
    <w:rsid w:val="00383959"/>
    <w:rsid w:val="00385B4C"/>
    <w:rsid w:val="00386AD5"/>
    <w:rsid w:val="00386BB3"/>
    <w:rsid w:val="003A42B4"/>
    <w:rsid w:val="003C2C5F"/>
    <w:rsid w:val="003E1FB2"/>
    <w:rsid w:val="00405E8C"/>
    <w:rsid w:val="004073C5"/>
    <w:rsid w:val="004133CD"/>
    <w:rsid w:val="00431F1E"/>
    <w:rsid w:val="004340BB"/>
    <w:rsid w:val="0043493C"/>
    <w:rsid w:val="00435F17"/>
    <w:rsid w:val="00440EDF"/>
    <w:rsid w:val="004463D5"/>
    <w:rsid w:val="00460862"/>
    <w:rsid w:val="004713D2"/>
    <w:rsid w:val="00472544"/>
    <w:rsid w:val="004744B4"/>
    <w:rsid w:val="00474ADD"/>
    <w:rsid w:val="004806A4"/>
    <w:rsid w:val="00487804"/>
    <w:rsid w:val="0049197D"/>
    <w:rsid w:val="004B2B14"/>
    <w:rsid w:val="004D2145"/>
    <w:rsid w:val="004D2915"/>
    <w:rsid w:val="004D3ACA"/>
    <w:rsid w:val="004E72D9"/>
    <w:rsid w:val="004F2DBE"/>
    <w:rsid w:val="004F4DD5"/>
    <w:rsid w:val="00500CBE"/>
    <w:rsid w:val="00505740"/>
    <w:rsid w:val="00506753"/>
    <w:rsid w:val="005337CE"/>
    <w:rsid w:val="005663B4"/>
    <w:rsid w:val="00567989"/>
    <w:rsid w:val="00572E67"/>
    <w:rsid w:val="0057560B"/>
    <w:rsid w:val="00575EF6"/>
    <w:rsid w:val="00592A78"/>
    <w:rsid w:val="005B55DF"/>
    <w:rsid w:val="005B792E"/>
    <w:rsid w:val="005D4C92"/>
    <w:rsid w:val="005F4CF0"/>
    <w:rsid w:val="006001CE"/>
    <w:rsid w:val="0061040D"/>
    <w:rsid w:val="00613B6B"/>
    <w:rsid w:val="00617CC2"/>
    <w:rsid w:val="006353B2"/>
    <w:rsid w:val="006464DF"/>
    <w:rsid w:val="006537BC"/>
    <w:rsid w:val="00674AFE"/>
    <w:rsid w:val="006772E2"/>
    <w:rsid w:val="006808CF"/>
    <w:rsid w:val="0068682B"/>
    <w:rsid w:val="00687BBF"/>
    <w:rsid w:val="0069166F"/>
    <w:rsid w:val="006935AA"/>
    <w:rsid w:val="00694D4A"/>
    <w:rsid w:val="00697355"/>
    <w:rsid w:val="006A4469"/>
    <w:rsid w:val="006C0456"/>
    <w:rsid w:val="006D169D"/>
    <w:rsid w:val="006E35CA"/>
    <w:rsid w:val="006E6F7F"/>
    <w:rsid w:val="00704E51"/>
    <w:rsid w:val="00715149"/>
    <w:rsid w:val="00722219"/>
    <w:rsid w:val="00726181"/>
    <w:rsid w:val="007308C7"/>
    <w:rsid w:val="00745DEB"/>
    <w:rsid w:val="00750687"/>
    <w:rsid w:val="007727F6"/>
    <w:rsid w:val="00782D2D"/>
    <w:rsid w:val="00784896"/>
    <w:rsid w:val="00785554"/>
    <w:rsid w:val="007977FA"/>
    <w:rsid w:val="00797D64"/>
    <w:rsid w:val="007B0CED"/>
    <w:rsid w:val="007D150B"/>
    <w:rsid w:val="007D2247"/>
    <w:rsid w:val="007D36B2"/>
    <w:rsid w:val="007E3587"/>
    <w:rsid w:val="007E5C0F"/>
    <w:rsid w:val="007F18CC"/>
    <w:rsid w:val="007F2047"/>
    <w:rsid w:val="007F6E15"/>
    <w:rsid w:val="007F7031"/>
    <w:rsid w:val="00812AEF"/>
    <w:rsid w:val="00821EFC"/>
    <w:rsid w:val="00823989"/>
    <w:rsid w:val="00842F9B"/>
    <w:rsid w:val="008733C8"/>
    <w:rsid w:val="0087415C"/>
    <w:rsid w:val="00883281"/>
    <w:rsid w:val="00896287"/>
    <w:rsid w:val="008A2C35"/>
    <w:rsid w:val="008A58DB"/>
    <w:rsid w:val="008C49FE"/>
    <w:rsid w:val="008D053B"/>
    <w:rsid w:val="00944EE5"/>
    <w:rsid w:val="009557CF"/>
    <w:rsid w:val="00971DB7"/>
    <w:rsid w:val="00990AE9"/>
    <w:rsid w:val="009C031D"/>
    <w:rsid w:val="009C2CB1"/>
    <w:rsid w:val="009E4A41"/>
    <w:rsid w:val="00A04B8E"/>
    <w:rsid w:val="00A309E6"/>
    <w:rsid w:val="00A31D1A"/>
    <w:rsid w:val="00A3614C"/>
    <w:rsid w:val="00A40679"/>
    <w:rsid w:val="00A41F2D"/>
    <w:rsid w:val="00A4400F"/>
    <w:rsid w:val="00A73B3A"/>
    <w:rsid w:val="00A83771"/>
    <w:rsid w:val="00A90AF3"/>
    <w:rsid w:val="00AA4EB0"/>
    <w:rsid w:val="00AB27A9"/>
    <w:rsid w:val="00AB6031"/>
    <w:rsid w:val="00AB64C0"/>
    <w:rsid w:val="00AC4AB1"/>
    <w:rsid w:val="00AC7F1C"/>
    <w:rsid w:val="00AD2BF9"/>
    <w:rsid w:val="00AE0261"/>
    <w:rsid w:val="00AE69A3"/>
    <w:rsid w:val="00AE7607"/>
    <w:rsid w:val="00B01994"/>
    <w:rsid w:val="00B0526D"/>
    <w:rsid w:val="00B1637D"/>
    <w:rsid w:val="00B30834"/>
    <w:rsid w:val="00B504BE"/>
    <w:rsid w:val="00B620C6"/>
    <w:rsid w:val="00B623B3"/>
    <w:rsid w:val="00B626C0"/>
    <w:rsid w:val="00B950C2"/>
    <w:rsid w:val="00B9584C"/>
    <w:rsid w:val="00BB6E15"/>
    <w:rsid w:val="00BC33A2"/>
    <w:rsid w:val="00BD4D8B"/>
    <w:rsid w:val="00BE1F45"/>
    <w:rsid w:val="00BF0718"/>
    <w:rsid w:val="00BF42BC"/>
    <w:rsid w:val="00C11C96"/>
    <w:rsid w:val="00C257B9"/>
    <w:rsid w:val="00C41579"/>
    <w:rsid w:val="00C42BD3"/>
    <w:rsid w:val="00C43D77"/>
    <w:rsid w:val="00C70420"/>
    <w:rsid w:val="00C8520E"/>
    <w:rsid w:val="00C875F1"/>
    <w:rsid w:val="00C94CC3"/>
    <w:rsid w:val="00C9610F"/>
    <w:rsid w:val="00CA01F5"/>
    <w:rsid w:val="00CA17F8"/>
    <w:rsid w:val="00CA5D4B"/>
    <w:rsid w:val="00CC0AE8"/>
    <w:rsid w:val="00CC64D8"/>
    <w:rsid w:val="00CE7A31"/>
    <w:rsid w:val="00CF6C28"/>
    <w:rsid w:val="00CF7FC0"/>
    <w:rsid w:val="00D12837"/>
    <w:rsid w:val="00D36898"/>
    <w:rsid w:val="00D47B77"/>
    <w:rsid w:val="00D51D38"/>
    <w:rsid w:val="00D56A30"/>
    <w:rsid w:val="00D617EF"/>
    <w:rsid w:val="00D80E01"/>
    <w:rsid w:val="00DB41F4"/>
    <w:rsid w:val="00DB4E56"/>
    <w:rsid w:val="00DD3CE1"/>
    <w:rsid w:val="00DE5F45"/>
    <w:rsid w:val="00E0096B"/>
    <w:rsid w:val="00E03592"/>
    <w:rsid w:val="00E308C2"/>
    <w:rsid w:val="00E341D4"/>
    <w:rsid w:val="00E41C2F"/>
    <w:rsid w:val="00E5028C"/>
    <w:rsid w:val="00E60EBB"/>
    <w:rsid w:val="00E6360F"/>
    <w:rsid w:val="00E65E70"/>
    <w:rsid w:val="00E662FC"/>
    <w:rsid w:val="00E758E1"/>
    <w:rsid w:val="00E80512"/>
    <w:rsid w:val="00ED16D2"/>
    <w:rsid w:val="00ED57A9"/>
    <w:rsid w:val="00F44877"/>
    <w:rsid w:val="00F52739"/>
    <w:rsid w:val="00F55821"/>
    <w:rsid w:val="00F63DD7"/>
    <w:rsid w:val="00F90F1C"/>
    <w:rsid w:val="00F93091"/>
    <w:rsid w:val="00FA5C0E"/>
    <w:rsid w:val="00FB0DE4"/>
    <w:rsid w:val="00FB73F2"/>
    <w:rsid w:val="00FE67AC"/>
    <w:rsid w:val="0D3F9C55"/>
    <w:rsid w:val="0EFBF2FB"/>
    <w:rsid w:val="0F5BF19F"/>
    <w:rsid w:val="1DEF5E8E"/>
    <w:rsid w:val="1F7940F5"/>
    <w:rsid w:val="1FCDE828"/>
    <w:rsid w:val="1FEC6177"/>
    <w:rsid w:val="23EDF962"/>
    <w:rsid w:val="2B553FDB"/>
    <w:rsid w:val="2BBFBE7B"/>
    <w:rsid w:val="2BEDE3F4"/>
    <w:rsid w:val="2E658C7E"/>
    <w:rsid w:val="2EF8D6BD"/>
    <w:rsid w:val="365CD9A0"/>
    <w:rsid w:val="36EF75AB"/>
    <w:rsid w:val="3AFF50A7"/>
    <w:rsid w:val="3BFFF42F"/>
    <w:rsid w:val="3C786FCD"/>
    <w:rsid w:val="3CB36BF5"/>
    <w:rsid w:val="3FE5AF9C"/>
    <w:rsid w:val="4B7B08A2"/>
    <w:rsid w:val="4C7D30CC"/>
    <w:rsid w:val="4DFF489B"/>
    <w:rsid w:val="55F6324D"/>
    <w:rsid w:val="58F6D3C7"/>
    <w:rsid w:val="59FEE4D0"/>
    <w:rsid w:val="5AFDCA80"/>
    <w:rsid w:val="5B3EEB01"/>
    <w:rsid w:val="5BAFE940"/>
    <w:rsid w:val="5CAF18EF"/>
    <w:rsid w:val="5D7E902E"/>
    <w:rsid w:val="5DBED089"/>
    <w:rsid w:val="5E6E5381"/>
    <w:rsid w:val="5E78E75B"/>
    <w:rsid w:val="5E79B51D"/>
    <w:rsid w:val="5E993D9D"/>
    <w:rsid w:val="5EBF1E3C"/>
    <w:rsid w:val="5ED31467"/>
    <w:rsid w:val="5EF17B2F"/>
    <w:rsid w:val="5FADF0DF"/>
    <w:rsid w:val="5FB70ED5"/>
    <w:rsid w:val="65FE6019"/>
    <w:rsid w:val="677E2BAB"/>
    <w:rsid w:val="689E0A95"/>
    <w:rsid w:val="6ABF243D"/>
    <w:rsid w:val="6AFC7339"/>
    <w:rsid w:val="6BED1899"/>
    <w:rsid w:val="6D5F1C50"/>
    <w:rsid w:val="6FBF02B6"/>
    <w:rsid w:val="6FEE1812"/>
    <w:rsid w:val="6FFED02B"/>
    <w:rsid w:val="6FFF174E"/>
    <w:rsid w:val="72DF2188"/>
    <w:rsid w:val="736F7E25"/>
    <w:rsid w:val="738E93CC"/>
    <w:rsid w:val="73FCA967"/>
    <w:rsid w:val="75EEDFC1"/>
    <w:rsid w:val="75FB5349"/>
    <w:rsid w:val="765B7E69"/>
    <w:rsid w:val="76CA60E6"/>
    <w:rsid w:val="76DF9E4B"/>
    <w:rsid w:val="76EE4373"/>
    <w:rsid w:val="776E8620"/>
    <w:rsid w:val="77DAF2FC"/>
    <w:rsid w:val="77EB159A"/>
    <w:rsid w:val="77EB86F0"/>
    <w:rsid w:val="77EFCD2B"/>
    <w:rsid w:val="7933775E"/>
    <w:rsid w:val="79BFB14A"/>
    <w:rsid w:val="79DC17F3"/>
    <w:rsid w:val="7A1C2178"/>
    <w:rsid w:val="7AEFE1EB"/>
    <w:rsid w:val="7B97644F"/>
    <w:rsid w:val="7BAFDE7F"/>
    <w:rsid w:val="7BDA2167"/>
    <w:rsid w:val="7BF950AF"/>
    <w:rsid w:val="7C3FC40E"/>
    <w:rsid w:val="7CD38D21"/>
    <w:rsid w:val="7D4BDB7A"/>
    <w:rsid w:val="7D5F6FB2"/>
    <w:rsid w:val="7D995DAE"/>
    <w:rsid w:val="7DBF3F97"/>
    <w:rsid w:val="7E7B5010"/>
    <w:rsid w:val="7EAF0E68"/>
    <w:rsid w:val="7ECF37D9"/>
    <w:rsid w:val="7ECFA86E"/>
    <w:rsid w:val="7EFF1C78"/>
    <w:rsid w:val="7F6FEA99"/>
    <w:rsid w:val="7FAF9AC5"/>
    <w:rsid w:val="7FBB7B93"/>
    <w:rsid w:val="7FF92A54"/>
    <w:rsid w:val="7FFF9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qFormat="1"/>
    <w:lsdException w:name="heading 4" w:uiPriority="9" w:qFormat="1"/>
    <w:lsdException w:name="heading 5" w:semiHidden="0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Body Text Indent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Body Text First Indent 2" w:semiHidden="0" w:uiPriority="0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HTML Preformatted" w:semiHidden="0" w:uiPriority="0" w:unhideWhenUsed="0" w:qFormat="1"/>
    <w:lsdException w:name="Normal Table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jc w:val="left"/>
      <w:outlineLvl w:val="0"/>
    </w:pPr>
    <w:rPr>
      <w:rFonts w:ascii="Courier New" w:hAnsi="Courier New" w:cs="Courier New"/>
      <w:b/>
      <w:bCs/>
      <w:color w:val="000000"/>
      <w:kern w:val="44"/>
      <w:sz w:val="44"/>
      <w:szCs w:val="44"/>
      <w:lang w:val="zh-CN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5" w:lineRule="auto"/>
      <w:outlineLvl w:val="2"/>
    </w:pPr>
    <w:rPr>
      <w:rFonts w:ascii="Times New Roman" w:eastAsia="宋体" w:hAnsi="Times New Roman" w:cs="Times New Roman"/>
      <w:b/>
      <w:sz w:val="32"/>
      <w:szCs w:val="24"/>
    </w:rPr>
  </w:style>
  <w:style w:type="paragraph" w:styleId="5">
    <w:name w:val="heading 5"/>
    <w:basedOn w:val="a"/>
    <w:next w:val="a"/>
    <w:unhideWhenUsed/>
    <w:qFormat/>
    <w:pPr>
      <w:spacing w:before="100" w:beforeAutospacing="1" w:after="100" w:afterAutospacing="1"/>
      <w:jc w:val="left"/>
      <w:outlineLvl w:val="4"/>
    </w:pPr>
    <w:rPr>
      <w:rFonts w:ascii="宋体" w:eastAsia="宋体" w:hAnsi="宋体" w:cs="Times New Roman" w:hint="eastAsia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  <w:rPr>
      <w:rFonts w:ascii="宋体"/>
      <w:color w:val="000000"/>
      <w:sz w:val="24"/>
    </w:rPr>
  </w:style>
  <w:style w:type="paragraph" w:styleId="50">
    <w:name w:val="index 5"/>
    <w:basedOn w:val="a"/>
    <w:next w:val="a"/>
    <w:qFormat/>
    <w:pPr>
      <w:spacing w:before="100" w:beforeAutospacing="1" w:after="100" w:afterAutospacing="1"/>
      <w:ind w:left="1680"/>
    </w:pPr>
    <w:rPr>
      <w:sz w:val="32"/>
      <w:szCs w:val="32"/>
    </w:rPr>
  </w:style>
  <w:style w:type="paragraph" w:styleId="a4">
    <w:name w:val="Body Text"/>
    <w:basedOn w:val="a"/>
    <w:uiPriority w:val="99"/>
    <w:unhideWhenUsed/>
    <w:qFormat/>
    <w:pPr>
      <w:spacing w:after="120"/>
    </w:pPr>
  </w:style>
  <w:style w:type="paragraph" w:styleId="a5">
    <w:name w:val="Body Text Indent"/>
    <w:basedOn w:val="a"/>
    <w:next w:val="a"/>
    <w:link w:val="Char"/>
    <w:uiPriority w:val="99"/>
    <w:semiHidden/>
    <w:unhideWhenUsed/>
    <w:qFormat/>
    <w:pPr>
      <w:spacing w:after="120"/>
      <w:ind w:leftChars="200" w:left="420"/>
    </w:pPr>
  </w:style>
  <w:style w:type="paragraph" w:styleId="a6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next w:val="50"/>
    <w:link w:val="Char1"/>
    <w:uiPriority w:val="99"/>
    <w:unhideWhenUsed/>
    <w:qFormat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a">
    <w:name w:val="Normal (Web)"/>
    <w:basedOn w:val="a"/>
    <w:qFormat/>
    <w:rPr>
      <w:rFonts w:ascii="Calibri" w:eastAsia="宋体" w:hAnsi="Calibri" w:cs="Times New Roman"/>
      <w:sz w:val="24"/>
      <w:szCs w:val="24"/>
    </w:rPr>
  </w:style>
  <w:style w:type="paragraph" w:styleId="ab">
    <w:name w:val="Body Text First Indent"/>
    <w:basedOn w:val="a4"/>
    <w:uiPriority w:val="99"/>
    <w:unhideWhenUsed/>
    <w:qFormat/>
    <w:pPr>
      <w:ind w:firstLineChars="100" w:firstLine="420"/>
    </w:pPr>
  </w:style>
  <w:style w:type="paragraph" w:styleId="20">
    <w:name w:val="Body Text First Indent 2"/>
    <w:basedOn w:val="a5"/>
    <w:next w:val="Default"/>
    <w:link w:val="2Char"/>
    <w:qFormat/>
    <w:pPr>
      <w:spacing w:before="100" w:beforeAutospacing="1" w:after="0"/>
      <w:ind w:firstLineChars="200" w:firstLine="420"/>
    </w:pPr>
    <w:rPr>
      <w:rFonts w:ascii="Times New Roman" w:eastAsia="仿宋_GB2312" w:hAnsi="Times New Roman" w:cs="Times New Roman"/>
      <w:sz w:val="32"/>
      <w:szCs w:val="3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宋体" w:eastAsia="黑体" w:hAnsi="Times New Roman" w:cs="Times New Roman"/>
      <w:color w:val="000000"/>
      <w:sz w:val="24"/>
      <w:szCs w:val="24"/>
    </w:rPr>
  </w:style>
  <w:style w:type="table" w:styleId="ac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qFormat/>
    <w:rPr>
      <w:b/>
    </w:rPr>
  </w:style>
  <w:style w:type="character" w:styleId="ae">
    <w:name w:val="page number"/>
    <w:basedOn w:val="a0"/>
    <w:qFormat/>
  </w:style>
  <w:style w:type="character" w:styleId="af">
    <w:name w:val="Hyperlink"/>
    <w:basedOn w:val="a0"/>
    <w:qFormat/>
    <w:rPr>
      <w:color w:val="0000FF"/>
      <w:u w:val="single"/>
    </w:rPr>
  </w:style>
  <w:style w:type="paragraph" w:customStyle="1" w:styleId="li">
    <w:name w:val="li_正文"/>
    <w:basedOn w:val="a"/>
    <w:qFormat/>
    <w:pPr>
      <w:ind w:firstLineChars="200" w:firstLine="200"/>
      <w:jc w:val="left"/>
    </w:pPr>
    <w:rPr>
      <w:sz w:val="28"/>
      <w:szCs w:val="28"/>
    </w:rPr>
  </w:style>
  <w:style w:type="paragraph" w:customStyle="1" w:styleId="BodyText">
    <w:name w:val="BodyText"/>
    <w:basedOn w:val="a"/>
    <w:next w:val="a"/>
    <w:qFormat/>
    <w:pPr>
      <w:spacing w:after="120"/>
      <w:textAlignment w:val="baseline"/>
    </w:pPr>
    <w:rPr>
      <w:rFonts w:ascii="Calibri" w:hAnsi="Calibri"/>
    </w:rPr>
  </w:style>
  <w:style w:type="paragraph" w:customStyle="1" w:styleId="10">
    <w:name w:val="无间隔1"/>
    <w:basedOn w:val="a"/>
    <w:qFormat/>
    <w:pPr>
      <w:spacing w:line="400" w:lineRule="exact"/>
    </w:pPr>
    <w:rPr>
      <w:rFonts w:ascii="Times New Roman" w:hAnsi="Times New Roman"/>
      <w:sz w:val="24"/>
    </w:rPr>
  </w:style>
  <w:style w:type="paragraph" w:customStyle="1" w:styleId="-1">
    <w:name w:val="正文-公1"/>
    <w:next w:val="a"/>
    <w:qFormat/>
    <w:pPr>
      <w:widowControl w:val="0"/>
      <w:ind w:firstLineChars="200" w:firstLine="200"/>
    </w:pPr>
    <w:rPr>
      <w:rFonts w:ascii="Times New Roman" w:eastAsia="仿宋_GB2312" w:hAnsi="Times New Roman" w:cs="Times New Roman"/>
      <w:kern w:val="2"/>
      <w:sz w:val="21"/>
      <w:szCs w:val="22"/>
    </w:rPr>
  </w:style>
  <w:style w:type="character" w:customStyle="1" w:styleId="Char3">
    <w:name w:val="页眉 Char"/>
    <w:basedOn w:val="a0"/>
    <w:link w:val="a9"/>
    <w:uiPriority w:val="99"/>
    <w:semiHidden/>
    <w:qFormat/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qFormat/>
    <w:rPr>
      <w:sz w:val="18"/>
      <w:szCs w:val="18"/>
    </w:rPr>
  </w:style>
  <w:style w:type="paragraph" w:customStyle="1" w:styleId="NewNewNewNewNewNewNewNewNewNewNewNewNewNewNewNewNewNewNewNew">
    <w:name w:val="正文 New New New New New New New New New New New New New New New New New New New New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paragraph" w:customStyle="1" w:styleId="NewNewNewNew">
    <w:name w:val="正文 New New New New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paragraph" w:customStyle="1" w:styleId="NormalNewNewNew">
    <w:name w:val="Normal New New New"/>
    <w:qFormat/>
    <w:pPr>
      <w:jc w:val="both"/>
    </w:pPr>
    <w:rPr>
      <w:rFonts w:ascii="Times New Roman" w:eastAsia="宋体" w:hAnsi="Times New Roman" w:cs="Times New Roman"/>
      <w:kern w:val="2"/>
      <w:sz w:val="21"/>
    </w:rPr>
  </w:style>
  <w:style w:type="paragraph" w:customStyle="1" w:styleId="NormalNewNew">
    <w:name w:val="Normal New New"/>
    <w:qFormat/>
    <w:pPr>
      <w:jc w:val="both"/>
    </w:pPr>
    <w:rPr>
      <w:rFonts w:ascii="Times New Roman" w:eastAsia="宋体" w:hAnsi="Times New Roman" w:cs="Times New Roman"/>
      <w:kern w:val="2"/>
      <w:sz w:val="21"/>
    </w:rPr>
  </w:style>
  <w:style w:type="paragraph" w:customStyle="1" w:styleId="CharCharCharCharCharCharCharCharCharChar">
    <w:name w:val="Char Char Char Char Char Char Char Char Char Char"/>
    <w:basedOn w:val="a"/>
    <w:qFormat/>
    <w:pPr>
      <w:tabs>
        <w:tab w:val="left" w:pos="1354"/>
      </w:tabs>
    </w:pPr>
    <w:rPr>
      <w:rFonts w:ascii="Times New Roman" w:eastAsia="宋体" w:hAnsi="Times New Roman" w:cs="Times New Roman"/>
      <w:szCs w:val="24"/>
    </w:rPr>
  </w:style>
  <w:style w:type="paragraph" w:customStyle="1" w:styleId="New">
    <w:name w:val="正文 New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customStyle="1" w:styleId="New0">
    <w:name w:val="页码 New"/>
    <w:basedOn w:val="a0"/>
    <w:qFormat/>
  </w:style>
  <w:style w:type="paragraph" w:customStyle="1" w:styleId="New1">
    <w:name w:val="页脚 New"/>
    <w:basedOn w:val="New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New2">
    <w:name w:val="页眉 New"/>
    <w:basedOn w:val="New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style6">
    <w:name w:val="style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正文文本缩进 Char"/>
    <w:basedOn w:val="a0"/>
    <w:link w:val="a5"/>
    <w:uiPriority w:val="99"/>
    <w:semiHidden/>
    <w:qFormat/>
  </w:style>
  <w:style w:type="character" w:customStyle="1" w:styleId="2Char">
    <w:name w:val="正文首行缩进 2 Char"/>
    <w:basedOn w:val="Char"/>
    <w:link w:val="20"/>
    <w:qFormat/>
    <w:rPr>
      <w:rFonts w:ascii="Times New Roman" w:eastAsia="仿宋_GB2312" w:hAnsi="Times New Roman" w:cs="Times New Roman"/>
      <w:sz w:val="32"/>
      <w:szCs w:val="32"/>
    </w:rPr>
  </w:style>
  <w:style w:type="character" w:customStyle="1" w:styleId="Char0">
    <w:name w:val="日期 Char"/>
    <w:basedOn w:val="a0"/>
    <w:link w:val="a6"/>
    <w:uiPriority w:val="99"/>
    <w:semiHidden/>
    <w:qFormat/>
  </w:style>
  <w:style w:type="paragraph" w:styleId="af0">
    <w:name w:val="List Paragraph"/>
    <w:basedOn w:val="a"/>
    <w:uiPriority w:val="34"/>
    <w:qFormat/>
    <w:pPr>
      <w:ind w:firstLineChars="200" w:firstLine="420"/>
    </w:pPr>
    <w:rPr>
      <w:szCs w:val="24"/>
    </w:rPr>
  </w:style>
  <w:style w:type="paragraph" w:customStyle="1" w:styleId="af1">
    <w:name w:val="标题（一）"/>
    <w:basedOn w:val="a9"/>
    <w:next w:val="a8"/>
    <w:qFormat/>
    <w:pPr>
      <w:pBdr>
        <w:bottom w:val="none" w:sz="0" w:space="0" w:color="auto"/>
      </w:pBdr>
      <w:tabs>
        <w:tab w:val="clear" w:pos="4153"/>
        <w:tab w:val="clear" w:pos="8306"/>
      </w:tabs>
      <w:adjustRightInd w:val="0"/>
      <w:spacing w:beforeLines="50" w:afterLines="50" w:line="640" w:lineRule="exact"/>
      <w:jc w:val="both"/>
    </w:pPr>
    <w:rPr>
      <w:rFonts w:ascii="仿宋_GB2312" w:eastAsia="仿宋_GB2312" w:hAnsi="宋体" w:cs="Courier New"/>
      <w:b/>
      <w:sz w:val="32"/>
      <w:szCs w:val="32"/>
    </w:rPr>
  </w:style>
  <w:style w:type="character" w:customStyle="1" w:styleId="15">
    <w:name w:val="15"/>
    <w:basedOn w:val="a0"/>
    <w:qFormat/>
    <w:rPr>
      <w:rFonts w:ascii="Calibri" w:hAnsi="Calibri" w:hint="default"/>
      <w:color w:val="0000FF"/>
      <w:u w:val="single"/>
    </w:rPr>
  </w:style>
  <w:style w:type="character" w:customStyle="1" w:styleId="Char1">
    <w:name w:val="批注框文本 Char"/>
    <w:basedOn w:val="a0"/>
    <w:link w:val="a7"/>
    <w:uiPriority w:val="99"/>
    <w:qFormat/>
    <w:rPr>
      <w:sz w:val="18"/>
      <w:szCs w:val="18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kern w:val="2"/>
      <w:sz w:val="20"/>
      <w:szCs w:val="20"/>
      <w:u w:val="none"/>
      <w:lang w:val="en-US" w:eastAsia="zh-CN" w:bidi="ar-SA"/>
    </w:rPr>
  </w:style>
  <w:style w:type="paragraph" w:customStyle="1" w:styleId="p19">
    <w:name w:val="p19"/>
    <w:basedOn w:val="a"/>
    <w:qFormat/>
    <w:pPr>
      <w:widowControl/>
    </w:pPr>
    <w:rPr>
      <w:rFonts w:ascii="Times New Roman" w:eastAsia="宋体" w:hAnsi="Times New Roman" w:cs="Times New Roman"/>
      <w:sz w:val="32"/>
      <w:szCs w:val="32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  <w:rPr>
      <w:rFonts w:ascii="??" w:eastAsia="宋体" w:hAnsi="??" w:cs="Times New Roman"/>
    </w:rPr>
  </w:style>
  <w:style w:type="paragraph" w:customStyle="1" w:styleId="11">
    <w:name w:val="正文1"/>
    <w:qFormat/>
    <w:pPr>
      <w:widowControl w:val="0"/>
      <w:jc w:val="both"/>
    </w:pPr>
    <w:rPr>
      <w:rFonts w:ascii="Times New Roman" w:eastAsia="宋体" w:hAnsi="Times New Roman" w:cs="Times New Roman" w:hint="eastAsia"/>
      <w:kern w:val="2"/>
      <w:sz w:val="21"/>
    </w:rPr>
  </w:style>
  <w:style w:type="paragraph" w:customStyle="1" w:styleId="NewNewNew">
    <w:name w:val="正文 New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32"/>
      <w:szCs w:val="32"/>
    </w:rPr>
  </w:style>
  <w:style w:type="paragraph" w:customStyle="1" w:styleId="Acetate">
    <w:name w:val="Acetate"/>
    <w:basedOn w:val="a"/>
    <w:qFormat/>
    <w:pPr>
      <w:textAlignment w:val="baseline"/>
    </w:pPr>
    <w:rPr>
      <w:rFonts w:ascii="Calibri" w:eastAsia="仿宋_GB2312" w:hAnsi="Calibri"/>
      <w:sz w:val="18"/>
      <w:szCs w:val="32"/>
    </w:rPr>
  </w:style>
  <w:style w:type="paragraph" w:customStyle="1" w:styleId="UserStyle0">
    <w:name w:val="UserStyle_0"/>
    <w:qFormat/>
    <w:pPr>
      <w:textAlignment w:val="baseline"/>
    </w:pPr>
    <w:rPr>
      <w:rFonts w:ascii="仿宋_GB2312" w:eastAsia="仿宋_GB2312" w:hAnsi="仿宋_GB2312" w:cs="Times New Roman"/>
      <w:color w:val="000000"/>
      <w:sz w:val="24"/>
      <w:szCs w:val="22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character" w:customStyle="1" w:styleId="font21">
    <w:name w:val="font21"/>
    <w:basedOn w:val="a0"/>
    <w:qFormat/>
    <w:rPr>
      <w:rFonts w:ascii="仿宋_GB2312" w:eastAsia="仿宋_GB2312" w:cs="仿宋_GB2312" w:hint="eastAsia"/>
      <w:color w:val="000000"/>
      <w:sz w:val="32"/>
      <w:szCs w:val="32"/>
      <w:u w:val="none"/>
    </w:rPr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paragraph" w:customStyle="1" w:styleId="Af2">
    <w:name w:val="默认 A"/>
    <w:qFormat/>
    <w:rPr>
      <w:rFonts w:ascii="Arial Unicode MS" w:eastAsia="Arial Unicode MS" w:hAnsi="Arial Unicode MS" w:cs="Arial Unicode MS"/>
      <w:color w:val="000000"/>
      <w:sz w:val="22"/>
      <w:szCs w:val="22"/>
      <w:lang w:val="zh-TW" w:eastAsia="zh-TW"/>
    </w:rPr>
  </w:style>
  <w:style w:type="paragraph" w:customStyle="1" w:styleId="share">
    <w:name w:val="share"/>
    <w:basedOn w:val="a"/>
    <w:qFormat/>
    <w:pPr>
      <w:jc w:val="left"/>
    </w:pPr>
    <w:rPr>
      <w:rFonts w:cs="Times New Roman"/>
      <w:vanish/>
      <w:kern w:val="0"/>
    </w:rPr>
  </w:style>
  <w:style w:type="paragraph" w:customStyle="1" w:styleId="tl">
    <w:name w:val="tl"/>
    <w:basedOn w:val="a"/>
    <w:qFormat/>
    <w:pPr>
      <w:shd w:val="clear" w:color="auto" w:fill="D9E5F9"/>
      <w:spacing w:line="600" w:lineRule="atLeast"/>
      <w:ind w:firstLine="450"/>
      <w:jc w:val="left"/>
    </w:pPr>
    <w:rPr>
      <w:rFonts w:cs="Times New Roman"/>
      <w:b/>
      <w:color w:val="35569D"/>
      <w:kern w:val="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qFormat="1"/>
    <w:lsdException w:name="heading 4" w:uiPriority="9" w:qFormat="1"/>
    <w:lsdException w:name="heading 5" w:semiHidden="0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Body Text Indent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Body Text First Indent 2" w:semiHidden="0" w:uiPriority="0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HTML Preformatted" w:semiHidden="0" w:uiPriority="0" w:unhideWhenUsed="0" w:qFormat="1"/>
    <w:lsdException w:name="Normal Table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jc w:val="left"/>
      <w:outlineLvl w:val="0"/>
    </w:pPr>
    <w:rPr>
      <w:rFonts w:ascii="Courier New" w:hAnsi="Courier New" w:cs="Courier New"/>
      <w:b/>
      <w:bCs/>
      <w:color w:val="000000"/>
      <w:kern w:val="44"/>
      <w:sz w:val="44"/>
      <w:szCs w:val="44"/>
      <w:lang w:val="zh-CN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5" w:lineRule="auto"/>
      <w:outlineLvl w:val="2"/>
    </w:pPr>
    <w:rPr>
      <w:rFonts w:ascii="Times New Roman" w:eastAsia="宋体" w:hAnsi="Times New Roman" w:cs="Times New Roman"/>
      <w:b/>
      <w:sz w:val="32"/>
      <w:szCs w:val="24"/>
    </w:rPr>
  </w:style>
  <w:style w:type="paragraph" w:styleId="5">
    <w:name w:val="heading 5"/>
    <w:basedOn w:val="a"/>
    <w:next w:val="a"/>
    <w:unhideWhenUsed/>
    <w:qFormat/>
    <w:pPr>
      <w:spacing w:before="100" w:beforeAutospacing="1" w:after="100" w:afterAutospacing="1"/>
      <w:jc w:val="left"/>
      <w:outlineLvl w:val="4"/>
    </w:pPr>
    <w:rPr>
      <w:rFonts w:ascii="宋体" w:eastAsia="宋体" w:hAnsi="宋体" w:cs="Times New Roman" w:hint="eastAsia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  <w:rPr>
      <w:rFonts w:ascii="宋体"/>
      <w:color w:val="000000"/>
      <w:sz w:val="24"/>
    </w:rPr>
  </w:style>
  <w:style w:type="paragraph" w:styleId="50">
    <w:name w:val="index 5"/>
    <w:basedOn w:val="a"/>
    <w:next w:val="a"/>
    <w:qFormat/>
    <w:pPr>
      <w:spacing w:before="100" w:beforeAutospacing="1" w:after="100" w:afterAutospacing="1"/>
      <w:ind w:left="1680"/>
    </w:pPr>
    <w:rPr>
      <w:sz w:val="32"/>
      <w:szCs w:val="32"/>
    </w:rPr>
  </w:style>
  <w:style w:type="paragraph" w:styleId="a4">
    <w:name w:val="Body Text"/>
    <w:basedOn w:val="a"/>
    <w:uiPriority w:val="99"/>
    <w:unhideWhenUsed/>
    <w:qFormat/>
    <w:pPr>
      <w:spacing w:after="120"/>
    </w:pPr>
  </w:style>
  <w:style w:type="paragraph" w:styleId="a5">
    <w:name w:val="Body Text Indent"/>
    <w:basedOn w:val="a"/>
    <w:next w:val="a"/>
    <w:link w:val="Char"/>
    <w:uiPriority w:val="99"/>
    <w:semiHidden/>
    <w:unhideWhenUsed/>
    <w:qFormat/>
    <w:pPr>
      <w:spacing w:after="120"/>
      <w:ind w:leftChars="200" w:left="420"/>
    </w:pPr>
  </w:style>
  <w:style w:type="paragraph" w:styleId="a6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next w:val="50"/>
    <w:link w:val="Char1"/>
    <w:uiPriority w:val="99"/>
    <w:unhideWhenUsed/>
    <w:qFormat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a">
    <w:name w:val="Normal (Web)"/>
    <w:basedOn w:val="a"/>
    <w:qFormat/>
    <w:rPr>
      <w:rFonts w:ascii="Calibri" w:eastAsia="宋体" w:hAnsi="Calibri" w:cs="Times New Roman"/>
      <w:sz w:val="24"/>
      <w:szCs w:val="24"/>
    </w:rPr>
  </w:style>
  <w:style w:type="paragraph" w:styleId="ab">
    <w:name w:val="Body Text First Indent"/>
    <w:basedOn w:val="a4"/>
    <w:uiPriority w:val="99"/>
    <w:unhideWhenUsed/>
    <w:qFormat/>
    <w:pPr>
      <w:ind w:firstLineChars="100" w:firstLine="420"/>
    </w:pPr>
  </w:style>
  <w:style w:type="paragraph" w:styleId="20">
    <w:name w:val="Body Text First Indent 2"/>
    <w:basedOn w:val="a5"/>
    <w:next w:val="Default"/>
    <w:link w:val="2Char"/>
    <w:qFormat/>
    <w:pPr>
      <w:spacing w:before="100" w:beforeAutospacing="1" w:after="0"/>
      <w:ind w:firstLineChars="200" w:firstLine="420"/>
    </w:pPr>
    <w:rPr>
      <w:rFonts w:ascii="Times New Roman" w:eastAsia="仿宋_GB2312" w:hAnsi="Times New Roman" w:cs="Times New Roman"/>
      <w:sz w:val="32"/>
      <w:szCs w:val="3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宋体" w:eastAsia="黑体" w:hAnsi="Times New Roman" w:cs="Times New Roman"/>
      <w:color w:val="000000"/>
      <w:sz w:val="24"/>
      <w:szCs w:val="24"/>
    </w:rPr>
  </w:style>
  <w:style w:type="table" w:styleId="ac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qFormat/>
    <w:rPr>
      <w:b/>
    </w:rPr>
  </w:style>
  <w:style w:type="character" w:styleId="ae">
    <w:name w:val="page number"/>
    <w:basedOn w:val="a0"/>
    <w:qFormat/>
  </w:style>
  <w:style w:type="character" w:styleId="af">
    <w:name w:val="Hyperlink"/>
    <w:basedOn w:val="a0"/>
    <w:qFormat/>
    <w:rPr>
      <w:color w:val="0000FF"/>
      <w:u w:val="single"/>
    </w:rPr>
  </w:style>
  <w:style w:type="paragraph" w:customStyle="1" w:styleId="li">
    <w:name w:val="li_正文"/>
    <w:basedOn w:val="a"/>
    <w:qFormat/>
    <w:pPr>
      <w:ind w:firstLineChars="200" w:firstLine="200"/>
      <w:jc w:val="left"/>
    </w:pPr>
    <w:rPr>
      <w:sz w:val="28"/>
      <w:szCs w:val="28"/>
    </w:rPr>
  </w:style>
  <w:style w:type="paragraph" w:customStyle="1" w:styleId="BodyText">
    <w:name w:val="BodyText"/>
    <w:basedOn w:val="a"/>
    <w:next w:val="a"/>
    <w:qFormat/>
    <w:pPr>
      <w:spacing w:after="120"/>
      <w:textAlignment w:val="baseline"/>
    </w:pPr>
    <w:rPr>
      <w:rFonts w:ascii="Calibri" w:hAnsi="Calibri"/>
    </w:rPr>
  </w:style>
  <w:style w:type="paragraph" w:customStyle="1" w:styleId="10">
    <w:name w:val="无间隔1"/>
    <w:basedOn w:val="a"/>
    <w:qFormat/>
    <w:pPr>
      <w:spacing w:line="400" w:lineRule="exact"/>
    </w:pPr>
    <w:rPr>
      <w:rFonts w:ascii="Times New Roman" w:hAnsi="Times New Roman"/>
      <w:sz w:val="24"/>
    </w:rPr>
  </w:style>
  <w:style w:type="paragraph" w:customStyle="1" w:styleId="-1">
    <w:name w:val="正文-公1"/>
    <w:next w:val="a"/>
    <w:qFormat/>
    <w:pPr>
      <w:widowControl w:val="0"/>
      <w:ind w:firstLineChars="200" w:firstLine="200"/>
    </w:pPr>
    <w:rPr>
      <w:rFonts w:ascii="Times New Roman" w:eastAsia="仿宋_GB2312" w:hAnsi="Times New Roman" w:cs="Times New Roman"/>
      <w:kern w:val="2"/>
      <w:sz w:val="21"/>
      <w:szCs w:val="22"/>
    </w:rPr>
  </w:style>
  <w:style w:type="character" w:customStyle="1" w:styleId="Char3">
    <w:name w:val="页眉 Char"/>
    <w:basedOn w:val="a0"/>
    <w:link w:val="a9"/>
    <w:uiPriority w:val="99"/>
    <w:semiHidden/>
    <w:qFormat/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qFormat/>
    <w:rPr>
      <w:sz w:val="18"/>
      <w:szCs w:val="18"/>
    </w:rPr>
  </w:style>
  <w:style w:type="paragraph" w:customStyle="1" w:styleId="NewNewNewNewNewNewNewNewNewNewNewNewNewNewNewNewNewNewNewNew">
    <w:name w:val="正文 New New New New New New New New New New New New New New New New New New New New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paragraph" w:customStyle="1" w:styleId="NewNewNewNew">
    <w:name w:val="正文 New New New New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paragraph" w:customStyle="1" w:styleId="NormalNewNewNew">
    <w:name w:val="Normal New New New"/>
    <w:qFormat/>
    <w:pPr>
      <w:jc w:val="both"/>
    </w:pPr>
    <w:rPr>
      <w:rFonts w:ascii="Times New Roman" w:eastAsia="宋体" w:hAnsi="Times New Roman" w:cs="Times New Roman"/>
      <w:kern w:val="2"/>
      <w:sz w:val="21"/>
    </w:rPr>
  </w:style>
  <w:style w:type="paragraph" w:customStyle="1" w:styleId="NormalNewNew">
    <w:name w:val="Normal New New"/>
    <w:qFormat/>
    <w:pPr>
      <w:jc w:val="both"/>
    </w:pPr>
    <w:rPr>
      <w:rFonts w:ascii="Times New Roman" w:eastAsia="宋体" w:hAnsi="Times New Roman" w:cs="Times New Roman"/>
      <w:kern w:val="2"/>
      <w:sz w:val="21"/>
    </w:rPr>
  </w:style>
  <w:style w:type="paragraph" w:customStyle="1" w:styleId="CharCharCharCharCharCharCharCharCharChar">
    <w:name w:val="Char Char Char Char Char Char Char Char Char Char"/>
    <w:basedOn w:val="a"/>
    <w:qFormat/>
    <w:pPr>
      <w:tabs>
        <w:tab w:val="left" w:pos="1354"/>
      </w:tabs>
    </w:pPr>
    <w:rPr>
      <w:rFonts w:ascii="Times New Roman" w:eastAsia="宋体" w:hAnsi="Times New Roman" w:cs="Times New Roman"/>
      <w:szCs w:val="24"/>
    </w:rPr>
  </w:style>
  <w:style w:type="paragraph" w:customStyle="1" w:styleId="New">
    <w:name w:val="正文 New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customStyle="1" w:styleId="New0">
    <w:name w:val="页码 New"/>
    <w:basedOn w:val="a0"/>
    <w:qFormat/>
  </w:style>
  <w:style w:type="paragraph" w:customStyle="1" w:styleId="New1">
    <w:name w:val="页脚 New"/>
    <w:basedOn w:val="New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New2">
    <w:name w:val="页眉 New"/>
    <w:basedOn w:val="New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style6">
    <w:name w:val="style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正文文本缩进 Char"/>
    <w:basedOn w:val="a0"/>
    <w:link w:val="a5"/>
    <w:uiPriority w:val="99"/>
    <w:semiHidden/>
    <w:qFormat/>
  </w:style>
  <w:style w:type="character" w:customStyle="1" w:styleId="2Char">
    <w:name w:val="正文首行缩进 2 Char"/>
    <w:basedOn w:val="Char"/>
    <w:link w:val="20"/>
    <w:qFormat/>
    <w:rPr>
      <w:rFonts w:ascii="Times New Roman" w:eastAsia="仿宋_GB2312" w:hAnsi="Times New Roman" w:cs="Times New Roman"/>
      <w:sz w:val="32"/>
      <w:szCs w:val="32"/>
    </w:rPr>
  </w:style>
  <w:style w:type="character" w:customStyle="1" w:styleId="Char0">
    <w:name w:val="日期 Char"/>
    <w:basedOn w:val="a0"/>
    <w:link w:val="a6"/>
    <w:uiPriority w:val="99"/>
    <w:semiHidden/>
    <w:qFormat/>
  </w:style>
  <w:style w:type="paragraph" w:styleId="af0">
    <w:name w:val="List Paragraph"/>
    <w:basedOn w:val="a"/>
    <w:uiPriority w:val="34"/>
    <w:qFormat/>
    <w:pPr>
      <w:ind w:firstLineChars="200" w:firstLine="420"/>
    </w:pPr>
    <w:rPr>
      <w:szCs w:val="24"/>
    </w:rPr>
  </w:style>
  <w:style w:type="paragraph" w:customStyle="1" w:styleId="af1">
    <w:name w:val="标题（一）"/>
    <w:basedOn w:val="a9"/>
    <w:next w:val="a8"/>
    <w:qFormat/>
    <w:pPr>
      <w:pBdr>
        <w:bottom w:val="none" w:sz="0" w:space="0" w:color="auto"/>
      </w:pBdr>
      <w:tabs>
        <w:tab w:val="clear" w:pos="4153"/>
        <w:tab w:val="clear" w:pos="8306"/>
      </w:tabs>
      <w:adjustRightInd w:val="0"/>
      <w:spacing w:beforeLines="50" w:afterLines="50" w:line="640" w:lineRule="exact"/>
      <w:jc w:val="both"/>
    </w:pPr>
    <w:rPr>
      <w:rFonts w:ascii="仿宋_GB2312" w:eastAsia="仿宋_GB2312" w:hAnsi="宋体" w:cs="Courier New"/>
      <w:b/>
      <w:sz w:val="32"/>
      <w:szCs w:val="32"/>
    </w:rPr>
  </w:style>
  <w:style w:type="character" w:customStyle="1" w:styleId="15">
    <w:name w:val="15"/>
    <w:basedOn w:val="a0"/>
    <w:qFormat/>
    <w:rPr>
      <w:rFonts w:ascii="Calibri" w:hAnsi="Calibri" w:hint="default"/>
      <w:color w:val="0000FF"/>
      <w:u w:val="single"/>
    </w:rPr>
  </w:style>
  <w:style w:type="character" w:customStyle="1" w:styleId="Char1">
    <w:name w:val="批注框文本 Char"/>
    <w:basedOn w:val="a0"/>
    <w:link w:val="a7"/>
    <w:uiPriority w:val="99"/>
    <w:qFormat/>
    <w:rPr>
      <w:sz w:val="18"/>
      <w:szCs w:val="18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kern w:val="2"/>
      <w:sz w:val="20"/>
      <w:szCs w:val="20"/>
      <w:u w:val="none"/>
      <w:lang w:val="en-US" w:eastAsia="zh-CN" w:bidi="ar-SA"/>
    </w:rPr>
  </w:style>
  <w:style w:type="paragraph" w:customStyle="1" w:styleId="p19">
    <w:name w:val="p19"/>
    <w:basedOn w:val="a"/>
    <w:qFormat/>
    <w:pPr>
      <w:widowControl/>
    </w:pPr>
    <w:rPr>
      <w:rFonts w:ascii="Times New Roman" w:eastAsia="宋体" w:hAnsi="Times New Roman" w:cs="Times New Roman"/>
      <w:sz w:val="32"/>
      <w:szCs w:val="32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  <w:rPr>
      <w:rFonts w:ascii="??" w:eastAsia="宋体" w:hAnsi="??" w:cs="Times New Roman"/>
    </w:rPr>
  </w:style>
  <w:style w:type="paragraph" w:customStyle="1" w:styleId="11">
    <w:name w:val="正文1"/>
    <w:qFormat/>
    <w:pPr>
      <w:widowControl w:val="0"/>
      <w:jc w:val="both"/>
    </w:pPr>
    <w:rPr>
      <w:rFonts w:ascii="Times New Roman" w:eastAsia="宋体" w:hAnsi="Times New Roman" w:cs="Times New Roman" w:hint="eastAsia"/>
      <w:kern w:val="2"/>
      <w:sz w:val="21"/>
    </w:rPr>
  </w:style>
  <w:style w:type="paragraph" w:customStyle="1" w:styleId="NewNewNew">
    <w:name w:val="正文 New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32"/>
      <w:szCs w:val="32"/>
    </w:rPr>
  </w:style>
  <w:style w:type="paragraph" w:customStyle="1" w:styleId="Acetate">
    <w:name w:val="Acetate"/>
    <w:basedOn w:val="a"/>
    <w:qFormat/>
    <w:pPr>
      <w:textAlignment w:val="baseline"/>
    </w:pPr>
    <w:rPr>
      <w:rFonts w:ascii="Calibri" w:eastAsia="仿宋_GB2312" w:hAnsi="Calibri"/>
      <w:sz w:val="18"/>
      <w:szCs w:val="32"/>
    </w:rPr>
  </w:style>
  <w:style w:type="paragraph" w:customStyle="1" w:styleId="UserStyle0">
    <w:name w:val="UserStyle_0"/>
    <w:qFormat/>
    <w:pPr>
      <w:textAlignment w:val="baseline"/>
    </w:pPr>
    <w:rPr>
      <w:rFonts w:ascii="仿宋_GB2312" w:eastAsia="仿宋_GB2312" w:hAnsi="仿宋_GB2312" w:cs="Times New Roman"/>
      <w:color w:val="000000"/>
      <w:sz w:val="24"/>
      <w:szCs w:val="22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character" w:customStyle="1" w:styleId="font21">
    <w:name w:val="font21"/>
    <w:basedOn w:val="a0"/>
    <w:qFormat/>
    <w:rPr>
      <w:rFonts w:ascii="仿宋_GB2312" w:eastAsia="仿宋_GB2312" w:cs="仿宋_GB2312" w:hint="eastAsia"/>
      <w:color w:val="000000"/>
      <w:sz w:val="32"/>
      <w:szCs w:val="32"/>
      <w:u w:val="none"/>
    </w:rPr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paragraph" w:customStyle="1" w:styleId="Af2">
    <w:name w:val="默认 A"/>
    <w:qFormat/>
    <w:rPr>
      <w:rFonts w:ascii="Arial Unicode MS" w:eastAsia="Arial Unicode MS" w:hAnsi="Arial Unicode MS" w:cs="Arial Unicode MS"/>
      <w:color w:val="000000"/>
      <w:sz w:val="22"/>
      <w:szCs w:val="22"/>
      <w:lang w:val="zh-TW" w:eastAsia="zh-TW"/>
    </w:rPr>
  </w:style>
  <w:style w:type="paragraph" w:customStyle="1" w:styleId="share">
    <w:name w:val="share"/>
    <w:basedOn w:val="a"/>
    <w:qFormat/>
    <w:pPr>
      <w:jc w:val="left"/>
    </w:pPr>
    <w:rPr>
      <w:rFonts w:cs="Times New Roman"/>
      <w:vanish/>
      <w:kern w:val="0"/>
    </w:rPr>
  </w:style>
  <w:style w:type="paragraph" w:customStyle="1" w:styleId="tl">
    <w:name w:val="tl"/>
    <w:basedOn w:val="a"/>
    <w:qFormat/>
    <w:pPr>
      <w:shd w:val="clear" w:color="auto" w:fill="D9E5F9"/>
      <w:spacing w:line="600" w:lineRule="atLeast"/>
      <w:ind w:firstLine="450"/>
      <w:jc w:val="left"/>
    </w:pPr>
    <w:rPr>
      <w:rFonts w:cs="Times New Roman"/>
      <w:b/>
      <w:color w:val="35569D"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9" textRotate="1"/>
    <customShpInfo spid="_x0000_s3080" textRotate="1"/>
    <customShpInfo spid="_x0000_s2051"/>
    <customShpInfo spid="_x0000_s2052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</Words>
  <Characters>217</Characters>
  <Application>Microsoft Office Word</Application>
  <DocSecurity>0</DocSecurity>
  <Lines>1</Lines>
  <Paragraphs>1</Paragraphs>
  <ScaleCrop>false</ScaleCrop>
  <Company>bhk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陈映敏</dc:creator>
  <dc:description>龙岩市商务局关于_x000d_
举办“情连山海•数商兴农”_x000d_
——新时期电商发展交流活动的通知</dc:description>
  <cp:lastModifiedBy>WRGHO</cp:lastModifiedBy>
  <cp:revision>3</cp:revision>
  <cp:lastPrinted>2024-10-09T01:14:00Z</cp:lastPrinted>
  <dcterms:created xsi:type="dcterms:W3CDTF">2026-06-03T07:42:00Z</dcterms:created>
  <dcterms:modified xsi:type="dcterms:W3CDTF">2026-06-03T07:43:00Z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