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51AD9" w:rsidRPr="00151AD9" w:rsidRDefault="00151AD9" w:rsidP="00151AD9">
      <w:pPr>
        <w:adjustRightInd w:val="0"/>
        <w:snapToGrid w:val="0"/>
        <w:rPr>
          <w:rFonts w:ascii="Times New Roman" w:eastAsia="黑体" w:hAnsi="Times New Roman" w:hint="eastAsia"/>
          <w:sz w:val="32"/>
          <w:szCs w:val="24"/>
        </w:rPr>
      </w:pPr>
      <w:r>
        <w:rPr>
          <w:rFonts w:ascii="Times New Roman" w:eastAsia="黑体" w:hAnsi="Times New Roman" w:hint="eastAsia"/>
          <w:sz w:val="32"/>
          <w:szCs w:val="24"/>
        </w:rPr>
        <w:t>附件</w:t>
      </w:r>
      <w:r>
        <w:rPr>
          <w:rFonts w:ascii="Times New Roman" w:eastAsia="黑体" w:hAnsi="Times New Roman"/>
          <w:sz w:val="32"/>
          <w:szCs w:val="24"/>
        </w:rPr>
        <w:t>5</w:t>
      </w:r>
      <w:bookmarkStart w:id="0" w:name="_GoBack"/>
      <w:bookmarkEnd w:id="0"/>
    </w:p>
    <w:p w:rsidR="00151AD9" w:rsidRDefault="00151AD9" w:rsidP="00151AD9">
      <w:pPr>
        <w:adjustRightInd w:val="0"/>
        <w:snapToGrid w:val="0"/>
        <w:jc w:val="center"/>
        <w:rPr>
          <w:rFonts w:ascii="Times New Roman" w:eastAsia="方正小标宋简体" w:hAnsi="Times New Roman"/>
          <w:sz w:val="44"/>
          <w:szCs w:val="44"/>
        </w:rPr>
      </w:pPr>
      <w:r>
        <w:rPr>
          <w:rFonts w:ascii="Times New Roman" w:eastAsia="方正小标宋简体" w:hAnsi="Times New Roman" w:hint="eastAsia"/>
          <w:sz w:val="44"/>
          <w:szCs w:val="44"/>
        </w:rPr>
        <w:t>控烟干预工作基本要求</w:t>
      </w:r>
    </w:p>
    <w:p w:rsidR="00151AD9" w:rsidRDefault="00151AD9" w:rsidP="00151AD9">
      <w:pPr>
        <w:adjustRightInd w:val="0"/>
        <w:snapToGrid w:val="0"/>
        <w:rPr>
          <w:rFonts w:ascii="Times New Roman" w:eastAsia="仿宋_GB2312" w:hAnsi="Times New Roman"/>
          <w:sz w:val="32"/>
          <w:szCs w:val="24"/>
        </w:rPr>
      </w:pPr>
    </w:p>
    <w:p w:rsidR="00151AD9" w:rsidRDefault="00151AD9" w:rsidP="00151AD9">
      <w:pPr>
        <w:adjustRightInd w:val="0"/>
        <w:snapToGrid w:val="0"/>
        <w:ind w:firstLineChars="200" w:firstLine="640"/>
        <w:rPr>
          <w:rFonts w:ascii="Times New Roman" w:eastAsia="黑体" w:hAnsi="Times New Roman"/>
          <w:sz w:val="32"/>
          <w:szCs w:val="24"/>
        </w:rPr>
      </w:pPr>
      <w:r>
        <w:rPr>
          <w:rFonts w:ascii="Times New Roman" w:eastAsia="黑体" w:hAnsi="Times New Roman" w:hint="eastAsia"/>
          <w:sz w:val="32"/>
          <w:szCs w:val="24"/>
        </w:rPr>
        <w:t>一、无烟环境建设</w:t>
      </w:r>
    </w:p>
    <w:p w:rsidR="00151AD9" w:rsidRDefault="00151AD9" w:rsidP="00151AD9">
      <w:pPr>
        <w:adjustRightInd w:val="0"/>
        <w:snapToGrid w:val="0"/>
        <w:ind w:firstLineChars="200" w:firstLine="640"/>
        <w:rPr>
          <w:rFonts w:ascii="Times New Roman" w:eastAsia="仿宋_GB2312" w:hAnsi="Times New Roman"/>
          <w:sz w:val="32"/>
          <w:szCs w:val="24"/>
        </w:rPr>
      </w:pPr>
      <w:r>
        <w:rPr>
          <w:rFonts w:ascii="Times New Roman" w:eastAsia="仿宋_GB2312" w:hAnsi="Times New Roman" w:hint="eastAsia"/>
          <w:sz w:val="32"/>
          <w:szCs w:val="24"/>
        </w:rPr>
        <w:t>（一）市级。全面推进无烟环境建设，将</w:t>
      </w:r>
      <w:proofErr w:type="gramStart"/>
      <w:r>
        <w:rPr>
          <w:rFonts w:ascii="Times New Roman" w:eastAsia="仿宋_GB2312" w:hAnsi="Times New Roman" w:hint="eastAsia"/>
          <w:sz w:val="32"/>
          <w:szCs w:val="24"/>
        </w:rPr>
        <w:t>无烟政府</w:t>
      </w:r>
      <w:proofErr w:type="gramEnd"/>
      <w:r>
        <w:rPr>
          <w:rFonts w:ascii="Times New Roman" w:eastAsia="仿宋_GB2312" w:hAnsi="Times New Roman" w:hint="eastAsia"/>
          <w:sz w:val="32"/>
          <w:szCs w:val="24"/>
        </w:rPr>
        <w:t>机关、无烟医疗卫生机构作为工作重点，通过明察、暗访等多种方式，确保无烟环境的实现。</w:t>
      </w:r>
    </w:p>
    <w:p w:rsidR="00151AD9" w:rsidRDefault="00151AD9" w:rsidP="00151AD9">
      <w:pPr>
        <w:adjustRightInd w:val="0"/>
        <w:snapToGrid w:val="0"/>
        <w:ind w:firstLineChars="200" w:firstLine="640"/>
        <w:rPr>
          <w:rFonts w:ascii="Times New Roman" w:eastAsia="仿宋_GB2312" w:hAnsi="Times New Roman"/>
          <w:sz w:val="32"/>
          <w:szCs w:val="24"/>
        </w:rPr>
      </w:pPr>
      <w:r>
        <w:rPr>
          <w:rFonts w:ascii="Times New Roman" w:eastAsia="仿宋_GB2312" w:hAnsi="Times New Roman" w:hint="eastAsia"/>
          <w:sz w:val="32"/>
          <w:szCs w:val="24"/>
        </w:rPr>
        <w:t>（二）项目点。各创建单位依据无烟标准制定制度，确定专人负责本单位的控烟工作，开展相关的培训，在无烟环境创建过程中加强督导与评估，使无烟环境建设常态化。</w:t>
      </w:r>
    </w:p>
    <w:p w:rsidR="00151AD9" w:rsidRDefault="00151AD9" w:rsidP="00151AD9">
      <w:pPr>
        <w:adjustRightInd w:val="0"/>
        <w:snapToGrid w:val="0"/>
        <w:ind w:firstLineChars="200" w:firstLine="640"/>
        <w:rPr>
          <w:rFonts w:ascii="Times New Roman" w:eastAsia="黑体" w:hAnsi="Times New Roman"/>
          <w:sz w:val="32"/>
          <w:szCs w:val="24"/>
        </w:rPr>
      </w:pPr>
      <w:r>
        <w:rPr>
          <w:rFonts w:ascii="Times New Roman" w:eastAsia="黑体" w:hAnsi="Times New Roman" w:hint="eastAsia"/>
          <w:sz w:val="32"/>
          <w:szCs w:val="24"/>
        </w:rPr>
        <w:t>二、戒烟门诊创建</w:t>
      </w:r>
    </w:p>
    <w:p w:rsidR="00151AD9" w:rsidRDefault="00151AD9" w:rsidP="00151AD9">
      <w:pPr>
        <w:adjustRightInd w:val="0"/>
        <w:snapToGrid w:val="0"/>
        <w:ind w:firstLineChars="200" w:firstLine="640"/>
        <w:rPr>
          <w:rFonts w:ascii="Times New Roman" w:eastAsia="仿宋_GB2312" w:hAnsi="Times New Roman"/>
          <w:sz w:val="32"/>
          <w:szCs w:val="24"/>
        </w:rPr>
      </w:pPr>
      <w:r>
        <w:rPr>
          <w:rFonts w:ascii="Times New Roman" w:eastAsia="仿宋_GB2312" w:hAnsi="Times New Roman" w:hint="eastAsia"/>
          <w:sz w:val="32"/>
          <w:szCs w:val="24"/>
        </w:rPr>
        <w:t>（一）市级。市</w:t>
      </w:r>
      <w:proofErr w:type="gramStart"/>
      <w:r>
        <w:rPr>
          <w:rFonts w:ascii="Times New Roman" w:eastAsia="仿宋_GB2312" w:hAnsi="Times New Roman" w:hint="eastAsia"/>
          <w:sz w:val="32"/>
          <w:szCs w:val="24"/>
        </w:rPr>
        <w:t>卫健委组织</w:t>
      </w:r>
      <w:proofErr w:type="gramEnd"/>
      <w:r>
        <w:rPr>
          <w:rFonts w:ascii="Times New Roman" w:eastAsia="仿宋_GB2312" w:hAnsi="Times New Roman" w:hint="eastAsia"/>
          <w:sz w:val="32"/>
          <w:szCs w:val="24"/>
        </w:rPr>
        <w:t>开展戒烟门诊创建和戒烟技能师资培训。通过多种方式对本市戒烟门诊进行宣传（包括戒烟门诊宣传、医疗机构转诊、社区服务转诊、戒烟热线等）。加强戒烟门诊管理与评价。</w:t>
      </w:r>
    </w:p>
    <w:p w:rsidR="00151AD9" w:rsidRDefault="00151AD9" w:rsidP="00151AD9">
      <w:pPr>
        <w:adjustRightInd w:val="0"/>
        <w:snapToGrid w:val="0"/>
        <w:ind w:firstLineChars="200" w:firstLine="640"/>
        <w:rPr>
          <w:rFonts w:ascii="Times New Roman" w:eastAsia="仿宋_GB2312" w:hAnsi="Times New Roman"/>
          <w:sz w:val="32"/>
          <w:szCs w:val="24"/>
        </w:rPr>
      </w:pPr>
      <w:r>
        <w:rPr>
          <w:rFonts w:ascii="Times New Roman" w:eastAsia="仿宋_GB2312" w:hAnsi="Times New Roman" w:hint="eastAsia"/>
          <w:sz w:val="32"/>
          <w:szCs w:val="24"/>
        </w:rPr>
        <w:t>（二）项目点。在医疗机构中选择合适的科室挂牌建立戒烟门诊。根据国家级下发的《戒烟门诊标准》进行人员及设施的组建。每家戒烟门诊配备专门的、有能力提供戒烟服务的医务人员</w:t>
      </w:r>
      <w:r>
        <w:rPr>
          <w:rFonts w:ascii="Times New Roman" w:eastAsia="仿宋_GB2312" w:hAnsi="Times New Roman"/>
          <w:sz w:val="32"/>
          <w:szCs w:val="24"/>
        </w:rPr>
        <w:t>1-2</w:t>
      </w:r>
      <w:r>
        <w:rPr>
          <w:rFonts w:ascii="Times New Roman" w:eastAsia="仿宋_GB2312" w:hAnsi="Times New Roman" w:hint="eastAsia"/>
          <w:sz w:val="32"/>
          <w:szCs w:val="24"/>
        </w:rPr>
        <w:t>名，并经国家级培训。</w:t>
      </w:r>
    </w:p>
    <w:p w:rsidR="00151AD9" w:rsidRDefault="00151AD9" w:rsidP="00151AD9">
      <w:pPr>
        <w:adjustRightInd w:val="0"/>
        <w:snapToGrid w:val="0"/>
        <w:ind w:firstLineChars="200" w:firstLine="640"/>
        <w:rPr>
          <w:rFonts w:ascii="Times New Roman" w:eastAsia="仿宋_GB2312" w:hAnsi="Times New Roman"/>
          <w:sz w:val="32"/>
          <w:szCs w:val="24"/>
        </w:rPr>
      </w:pPr>
      <w:r>
        <w:rPr>
          <w:rFonts w:ascii="Times New Roman" w:eastAsia="仿宋_GB2312" w:hAnsi="Times New Roman" w:hint="eastAsia"/>
          <w:sz w:val="32"/>
          <w:szCs w:val="24"/>
        </w:rPr>
        <w:t>每家戒烟门诊有固定的出诊时间，至少每周开诊一次，每次时间不少于半天。根据工作量，可适当增加开诊时间。每年每家戒烟门诊干预人数不少于</w:t>
      </w:r>
      <w:r>
        <w:rPr>
          <w:rFonts w:ascii="Times New Roman" w:eastAsia="仿宋_GB2312" w:hAnsi="Times New Roman"/>
          <w:sz w:val="32"/>
          <w:szCs w:val="24"/>
        </w:rPr>
        <w:t>100</w:t>
      </w:r>
      <w:r>
        <w:rPr>
          <w:rFonts w:ascii="Times New Roman" w:eastAsia="仿宋_GB2312" w:hAnsi="Times New Roman" w:hint="eastAsia"/>
          <w:sz w:val="32"/>
          <w:szCs w:val="24"/>
        </w:rPr>
        <w:t>例。要求完成全部戒烟干预（包括首诊、随访与评估），所有戒烟患者门诊病历进行归档，并评价戒烟效果。</w:t>
      </w:r>
    </w:p>
    <w:p w:rsidR="00151AD9" w:rsidRDefault="00151AD9" w:rsidP="00151AD9">
      <w:pPr>
        <w:adjustRightInd w:val="0"/>
        <w:snapToGrid w:val="0"/>
        <w:ind w:firstLineChars="200" w:firstLine="640"/>
        <w:rPr>
          <w:rFonts w:ascii="Times New Roman" w:eastAsia="黑体" w:hAnsi="Times New Roman"/>
          <w:sz w:val="32"/>
          <w:szCs w:val="24"/>
        </w:rPr>
      </w:pPr>
      <w:r>
        <w:rPr>
          <w:rFonts w:ascii="Times New Roman" w:eastAsia="黑体" w:hAnsi="Times New Roman" w:hint="eastAsia"/>
          <w:sz w:val="32"/>
          <w:szCs w:val="24"/>
        </w:rPr>
        <w:t>三、举办简短戒烟干预培训</w:t>
      </w:r>
      <w:r>
        <w:rPr>
          <w:rFonts w:ascii="Times New Roman" w:eastAsia="黑体" w:hAnsi="Times New Roman"/>
          <w:sz w:val="32"/>
          <w:szCs w:val="24"/>
        </w:rPr>
        <w:t xml:space="preserve"> </w:t>
      </w:r>
    </w:p>
    <w:p w:rsidR="00151AD9" w:rsidRDefault="00151AD9" w:rsidP="00151AD9">
      <w:pPr>
        <w:adjustRightInd w:val="0"/>
        <w:snapToGrid w:val="0"/>
        <w:ind w:firstLineChars="200" w:firstLine="640"/>
        <w:rPr>
          <w:rFonts w:ascii="Times New Roman" w:eastAsia="仿宋_GB2312" w:hAnsi="Times New Roman"/>
          <w:sz w:val="32"/>
          <w:szCs w:val="24"/>
        </w:rPr>
      </w:pPr>
      <w:r>
        <w:rPr>
          <w:rFonts w:ascii="Times New Roman" w:eastAsia="仿宋_GB2312" w:hAnsi="Times New Roman" w:hint="eastAsia"/>
          <w:sz w:val="32"/>
          <w:szCs w:val="24"/>
        </w:rPr>
        <w:t>（一）市级。组织对全省的师资进行简短戒烟技能培训，数量不少于</w:t>
      </w:r>
      <w:r>
        <w:rPr>
          <w:rFonts w:ascii="Times New Roman" w:eastAsia="仿宋_GB2312" w:hAnsi="Times New Roman"/>
          <w:sz w:val="32"/>
          <w:szCs w:val="24"/>
        </w:rPr>
        <w:t>1</w:t>
      </w:r>
      <w:r>
        <w:rPr>
          <w:rFonts w:ascii="Times New Roman" w:eastAsia="仿宋_GB2312" w:hAnsi="Times New Roman" w:hint="eastAsia"/>
          <w:sz w:val="32"/>
          <w:szCs w:val="24"/>
        </w:rPr>
        <w:t>期。</w:t>
      </w:r>
    </w:p>
    <w:p w:rsidR="00151AD9" w:rsidRDefault="00151AD9" w:rsidP="00151AD9">
      <w:pPr>
        <w:adjustRightInd w:val="0"/>
        <w:snapToGrid w:val="0"/>
        <w:ind w:firstLineChars="200" w:firstLine="640"/>
        <w:rPr>
          <w:rFonts w:ascii="Times New Roman" w:eastAsia="仿宋_GB2312" w:hAnsi="Times New Roman"/>
          <w:sz w:val="32"/>
          <w:szCs w:val="24"/>
        </w:rPr>
      </w:pPr>
      <w:r>
        <w:rPr>
          <w:rFonts w:ascii="Times New Roman" w:eastAsia="仿宋_GB2312" w:hAnsi="Times New Roman" w:hint="eastAsia"/>
          <w:sz w:val="32"/>
          <w:szCs w:val="24"/>
        </w:rPr>
        <w:t>（二）项目点。戒烟门诊所在城市开展简短戒烟干预培训不少于</w:t>
      </w:r>
      <w:r>
        <w:rPr>
          <w:rFonts w:ascii="Times New Roman" w:eastAsia="仿宋_GB2312" w:hAnsi="Times New Roman"/>
          <w:sz w:val="32"/>
          <w:szCs w:val="24"/>
        </w:rPr>
        <w:t>1</w:t>
      </w:r>
      <w:r>
        <w:rPr>
          <w:rFonts w:ascii="Times New Roman" w:eastAsia="仿宋_GB2312" w:hAnsi="Times New Roman" w:hint="eastAsia"/>
          <w:sz w:val="32"/>
          <w:szCs w:val="24"/>
        </w:rPr>
        <w:t>期。各戒烟门诊所在医疗机构组织对全部医务人员进行简短戒烟技能培训，机构内所有医务人员均能做到提供简短戒烟服务，并根据需要转诊至戒烟门诊进行强化干预。</w:t>
      </w:r>
    </w:p>
    <w:p w:rsidR="00151AD9" w:rsidRDefault="00151AD9" w:rsidP="00151AD9">
      <w:pPr>
        <w:adjustRightInd w:val="0"/>
        <w:snapToGrid w:val="0"/>
        <w:ind w:firstLineChars="200" w:firstLine="640"/>
        <w:rPr>
          <w:rFonts w:ascii="Times New Roman" w:eastAsia="黑体" w:hAnsi="Times New Roman"/>
          <w:sz w:val="32"/>
          <w:szCs w:val="24"/>
        </w:rPr>
      </w:pPr>
      <w:r>
        <w:rPr>
          <w:rFonts w:ascii="Times New Roman" w:eastAsia="黑体" w:hAnsi="Times New Roman" w:hint="eastAsia"/>
          <w:sz w:val="32"/>
          <w:szCs w:val="24"/>
        </w:rPr>
        <w:lastRenderedPageBreak/>
        <w:t>四、开展控烟宣传活动</w:t>
      </w:r>
    </w:p>
    <w:p w:rsidR="00151AD9" w:rsidRDefault="00151AD9" w:rsidP="00151AD9">
      <w:pPr>
        <w:adjustRightInd w:val="0"/>
        <w:snapToGrid w:val="0"/>
        <w:ind w:firstLineChars="200" w:firstLine="640"/>
        <w:rPr>
          <w:rFonts w:ascii="Times New Roman" w:eastAsia="仿宋_GB2312" w:hAnsi="Times New Roman"/>
          <w:sz w:val="32"/>
          <w:szCs w:val="24"/>
        </w:rPr>
      </w:pPr>
      <w:r>
        <w:rPr>
          <w:rFonts w:ascii="Times New Roman" w:eastAsia="仿宋_GB2312" w:hAnsi="Times New Roman" w:hint="eastAsia"/>
          <w:sz w:val="32"/>
          <w:szCs w:val="24"/>
        </w:rPr>
        <w:t>（一）市级。制作和印刷吸烟危害、戒烟宣传及戒烟服务等宣传物料，在全市范围内进行发放。其中戒烟服务宣传物料要求覆盖全市所有戒烟门诊。利用无烟日、卫生日等开展多种形式的控烟宣传活动，每年不少于</w:t>
      </w:r>
      <w:r>
        <w:rPr>
          <w:rFonts w:ascii="Times New Roman" w:eastAsia="仿宋_GB2312" w:hAnsi="Times New Roman"/>
          <w:sz w:val="32"/>
          <w:szCs w:val="24"/>
        </w:rPr>
        <w:t>2</w:t>
      </w:r>
      <w:r>
        <w:rPr>
          <w:rFonts w:ascii="Times New Roman" w:eastAsia="仿宋_GB2312" w:hAnsi="Times New Roman" w:hint="eastAsia"/>
          <w:sz w:val="32"/>
          <w:szCs w:val="24"/>
        </w:rPr>
        <w:t>轮。制作控烟宣传资料，全市范围内发放，种类不少于</w:t>
      </w:r>
      <w:r>
        <w:rPr>
          <w:rFonts w:ascii="Times New Roman" w:eastAsia="仿宋_GB2312" w:hAnsi="Times New Roman"/>
          <w:sz w:val="32"/>
          <w:szCs w:val="24"/>
        </w:rPr>
        <w:t>3</w:t>
      </w:r>
      <w:r>
        <w:rPr>
          <w:rFonts w:ascii="Times New Roman" w:eastAsia="仿宋_GB2312" w:hAnsi="Times New Roman" w:hint="eastAsia"/>
          <w:sz w:val="32"/>
          <w:szCs w:val="24"/>
        </w:rPr>
        <w:t>种。开展控烟巡展、巡讲活动，活动覆盖不少于</w:t>
      </w:r>
      <w:r>
        <w:rPr>
          <w:rFonts w:ascii="Times New Roman" w:eastAsia="仿宋_GB2312" w:hAnsi="Times New Roman"/>
          <w:sz w:val="32"/>
          <w:szCs w:val="24"/>
        </w:rPr>
        <w:t>1000</w:t>
      </w:r>
      <w:r>
        <w:rPr>
          <w:rFonts w:ascii="Times New Roman" w:eastAsia="仿宋_GB2312" w:hAnsi="Times New Roman" w:hint="eastAsia"/>
          <w:sz w:val="32"/>
          <w:szCs w:val="24"/>
        </w:rPr>
        <w:t>人次。</w:t>
      </w:r>
    </w:p>
    <w:p w:rsidR="00151AD9" w:rsidRDefault="00151AD9" w:rsidP="00151AD9">
      <w:pPr>
        <w:adjustRightInd w:val="0"/>
        <w:snapToGrid w:val="0"/>
        <w:ind w:firstLineChars="200" w:firstLine="640"/>
        <w:rPr>
          <w:rFonts w:ascii="Times New Roman" w:eastAsia="仿宋_GB2312" w:hAnsi="Times New Roman"/>
          <w:sz w:val="32"/>
          <w:szCs w:val="24"/>
        </w:rPr>
      </w:pPr>
      <w:r>
        <w:rPr>
          <w:rFonts w:ascii="Times New Roman" w:eastAsia="仿宋_GB2312" w:hAnsi="Times New Roman" w:hint="eastAsia"/>
          <w:sz w:val="32"/>
          <w:szCs w:val="24"/>
        </w:rPr>
        <w:t>（二）项目点。在医疗机构院内环境和候诊区域，利用橱窗、内部电视</w:t>
      </w:r>
      <w:r>
        <w:rPr>
          <w:rFonts w:ascii="Times New Roman" w:eastAsia="仿宋_GB2312" w:hAnsi="Times New Roman"/>
          <w:sz w:val="32"/>
          <w:szCs w:val="24"/>
        </w:rPr>
        <w:t>/</w:t>
      </w:r>
      <w:r>
        <w:rPr>
          <w:rFonts w:ascii="Times New Roman" w:eastAsia="仿宋_GB2312" w:hAnsi="Times New Roman" w:hint="eastAsia"/>
          <w:sz w:val="32"/>
          <w:szCs w:val="24"/>
        </w:rPr>
        <w:t>视频、宣传手册、电子显示屏和网络等形式开展吸烟危害及戒烟知识传播。印制和发放戒烟门诊宣传材料，发放戒烟门诊宣传单，提高门诊的知晓率</w:t>
      </w:r>
      <w:r>
        <w:rPr>
          <w:rFonts w:ascii="Times New Roman" w:eastAsia="仿宋_GB2312" w:hAnsi="Times New Roman"/>
          <w:sz w:val="32"/>
          <w:szCs w:val="24"/>
        </w:rPr>
        <w:t>.</w:t>
      </w:r>
    </w:p>
    <w:p w:rsidR="00151AD9" w:rsidRDefault="00151AD9" w:rsidP="00151AD9">
      <w:pPr>
        <w:widowControl/>
        <w:jc w:val="left"/>
        <w:rPr>
          <w:rFonts w:ascii="Times New Roman" w:eastAsia="仿宋_GB2312" w:hAnsi="Times New Roman"/>
          <w:sz w:val="32"/>
          <w:szCs w:val="24"/>
        </w:rPr>
        <w:sectPr w:rsidR="00151AD9">
          <w:pgSz w:w="11906" w:h="16838"/>
          <w:pgMar w:top="1814" w:right="1474" w:bottom="1701" w:left="1588" w:header="851" w:footer="1588" w:gutter="0"/>
          <w:cols w:space="720"/>
        </w:sectPr>
      </w:pPr>
    </w:p>
    <w:p w:rsidR="00771FF3" w:rsidRPr="00151AD9" w:rsidRDefault="00771FF3"/>
    <w:sectPr w:rsidR="00771FF3" w:rsidRPr="00151AD9">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方正小标宋简体">
    <w:altName w:val="Arial Unicode MS"/>
    <w:charset w:val="86"/>
    <w:family w:val="auto"/>
    <w:pitch w:val="default"/>
    <w:sig w:usb0="00000000" w:usb1="080E0000" w:usb2="00000000" w:usb3="00000000" w:csb0="00040000" w:csb1="00000000"/>
  </w:font>
  <w:font w:name="仿宋_GB2312">
    <w:altName w:val="仿宋"/>
    <w:charset w:val="86"/>
    <w:family w:val="modern"/>
    <w:pitch w:val="default"/>
    <w:sig w:usb0="00000001" w:usb1="080E0000" w:usb2="00000000" w:usb3="00000000" w:csb0="00040000"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2A3C"/>
    <w:rsid w:val="00151AD9"/>
    <w:rsid w:val="00771FF3"/>
    <w:rsid w:val="00A52A3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2948095-D149-4F5A-93FA-85F123B21B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51AD9"/>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367159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132</Words>
  <Characters>759</Characters>
  <Application>Microsoft Office Word</Application>
  <DocSecurity>0</DocSecurity>
  <Lines>6</Lines>
  <Paragraphs>1</Paragraphs>
  <ScaleCrop>false</ScaleCrop>
  <Company/>
  <LinksUpToDate>false</LinksUpToDate>
  <CharactersWithSpaces>890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钟馗林</dc:creator>
  <cp:keywords/>
  <dc:description/>
  <cp:lastModifiedBy>钟馗林</cp:lastModifiedBy>
  <cp:revision>2</cp:revision>
  <dcterms:created xsi:type="dcterms:W3CDTF">2019-09-19T01:12:00Z</dcterms:created>
  <dcterms:modified xsi:type="dcterms:W3CDTF">2019-09-19T01:12:00Z</dcterms:modified>
</cp:coreProperties>
</file>