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关于加强经营性自建房安全管理的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通知</w:t>
      </w:r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Theme="minorEastAsia" w:hAnsiTheme="minorEastAsia" w:eastAsiaTheme="minorEastAsia" w:cstheme="minorEastAsia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、出台背景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为全面加强经营性自建房安全管理，推动建立经营性自建房安全管理长效机制，切实维护人民群众生命安全，根据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《福建省住房和城乡建设厅等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16部门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关于加强经营性自建房安全管理的通知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闽建安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，结合我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 w:bidi="ar"/>
        </w:rPr>
        <w:t>实际，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 w:bidi="ar"/>
        </w:rPr>
        <w:t>制定了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龙岩市住房和城乡建设局等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关于加强经营性自建房安全管理的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通知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 xml:space="preserve">　  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二、制定依据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-SA"/>
        </w:rPr>
        <w:t>根据《住房和城乡建设部等15部门关于加强经营性自建房安全管理的通知》（建村</w:t>
      </w:r>
      <w:r>
        <w:rPr>
          <w:rFonts w:hint="eastAsia" w:ascii="Times New Roman" w:hAnsi="Times New Roman" w:eastAsia="仿宋_GB2312" w:cs="方正隶书_GBK"/>
          <w:color w:val="auto"/>
          <w:kern w:val="0"/>
          <w:sz w:val="32"/>
          <w:szCs w:val="32"/>
          <w:lang w:val="en-US" w:eastAsia="zh-CN" w:bidi="ar-SA"/>
        </w:rPr>
        <w:t>〔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-SA"/>
        </w:rPr>
        <w:t>2023〕18号）和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-SA"/>
        </w:rPr>
        <w:t>福建省住房和城乡建设厅等16部门关于加强经营性自建房安全管理的通知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lang w:val="en-US" w:eastAsia="zh-CN" w:bidi="ar-SA"/>
        </w:rPr>
        <w:t>》（闽建安〔2023〕11号），结合我市实际，制定本通知。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三、主要内容 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6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通知》共分为总体目标、主要任务、工作要求等三个部分内容。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0" w:rightChars="0"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第一部分：总体目标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主要明确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全面加强经营性自建房安全管理工作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的指导思想和工作目标。工作目标为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严格落实属地管理责任，强化部门监管责任，压实房屋使用安全责任人主体责任，建立健全协同联控、全链管控、闭环封控的工作体系，全面加强经营性自建房安全管理，推动建立经营性自建房安全管理长效机制，切实维护人民群众生命安全。</w:t>
      </w:r>
    </w:p>
    <w:p>
      <w:pPr>
        <w:pStyle w:val="1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3" w:firstLineChars="200"/>
        <w:jc w:val="both"/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第二部分：主要任务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</w:rPr>
        <w:t>从四个方面提出加强经营性自建房安全管理工作任务。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　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加强既有经营性自建房安全管理。针对既有经营性自建房安全管理责任落实、安全隐患处置等问题，提出压实房屋使用安全责任人安全管理责任、全面实施经营性自建房挂牌巡检、切实消除安全隐患、严格改扩建和装饰装修管理、加强地质灾害隐患治理等5项任务。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严格新增经营性自建房监管。为严控经营性自建房新增，提出严格规划建设审批管理、规范建设活动监管、强化转为经营用途安全监管共3项任务。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三是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加强经营性自建房安全鉴定管理。针对房屋安全鉴定活动不规范、鉴定机构责任未落实等问题，提出严格规范房屋安全鉴定情形、规范房屋安全鉴定机构管理、压实房屋安全鉴定机构责任共3项任务。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四是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</w:rPr>
        <w:t>加强经营性自建房全过程执法监督。针对经营性自建房执法存在的部门职责交叉、执法重点不突出等问题，提出突出经营性自建房执法重点、整治违法建设和违规经营自建房、发挥举报奖惩和基层组织作用共3项任务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第三部分：工作要求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rightChars="0" w:firstLine="64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从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加强组织领导、压实工作责任、强化监督检查、完善管理制度、强化信息化管理等五个方面，提出具体工作要求和管理措施</w:t>
      </w:r>
      <w:r>
        <w:rPr>
          <w:rFonts w:hint="eastAsia" w:ascii="Times New Roman" w:hAnsi="Times New Roman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市本级依托龙岩市城乡房屋结构安全专项治理三年行动领导小组、龙岩市自建房安全专项整治工作领导小组，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组织实施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全市经营性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自建房安全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管理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工作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统筹协调各有关部门、县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市、区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党委和政府落实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经营性自建房安全管理责任，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组织开展督导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检查，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协调解决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经营性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自建房安全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管理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highlight w:val="none"/>
          <w:u w:val="none"/>
        </w:rPr>
        <w:t>中的重大问题。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afterLines="0" w:line="560" w:lineRule="exact"/>
        <w:ind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解读单位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afterLines="0" w:line="56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龙岩市住房和城乡建设局，联系电话：0597-2320350。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71" w:right="1531" w:bottom="1440" w:left="1531" w:header="850" w:footer="1417" w:gutter="0"/>
      <w:pgNumType w:fmt="numberInDash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ind w:right="320" w:rightChars="100"/>
                  <w:rPr>
                    <w:rStyle w:val="13"/>
                    <w:rFonts w:ascii="宋体"/>
                    <w:sz w:val="28"/>
                    <w:szCs w:val="28"/>
                  </w:rPr>
                </w:pPr>
                <w:r>
                  <w:rPr>
                    <w:rFonts w:hint="eastAsia" w:ascii="宋体"/>
                    <w:sz w:val="28"/>
                    <w:szCs w:val="28"/>
                    <w:lang w:eastAsia="zh-CN"/>
                  </w:rPr>
                  <w:t>　</w: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3"/>
                    <w:rFonts w:hint="eastAsia" w:asci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3"/>
                    <w:rFonts w:ascii="宋体"/>
                    <w:sz w:val="28"/>
                    <w:szCs w:val="28"/>
                  </w:rPr>
                  <w:t>- 3 -</w: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Style w:val="13"/>
                    <w:rFonts w:hint="default" w:ascii="宋体" w:eastAsia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/>
                    <w:sz w:val="28"/>
                    <w:szCs w:val="28"/>
                    <w:lang w:eastAsia="zh-CN"/>
                  </w:rPr>
                  <w:t>　</w: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3"/>
                    <w:rFonts w:hint="eastAsia" w:asci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3"/>
                    <w:rFonts w:ascii="宋体"/>
                    <w:sz w:val="28"/>
                    <w:szCs w:val="28"/>
                  </w:rPr>
                  <w:t>- 2 -</w:t>
                </w:r>
                <w:r>
                  <w:rPr>
                    <w:rFonts w:hint="eastAsia" w:ascii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/>
                    <w:sz w:val="28"/>
                    <w:szCs w:val="28"/>
                    <w:lang w:eastAsia="zh-CN"/>
                  </w:rPr>
                  <w:t>　　</w:t>
                </w:r>
                <w:r>
                  <w:rPr>
                    <w:rFonts w:hint="eastAsia" w:ascii="宋体"/>
                    <w:sz w:val="28"/>
                    <w:szCs w:val="28"/>
                    <w:lang w:val="en-US" w:eastAsia="zh-CN"/>
                  </w:rPr>
                  <w:t xml:space="preserve">  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7F9E1"/>
    <w:multiLevelType w:val="singleLevel"/>
    <w:tmpl w:val="7BD7F9E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NotTrackMoves/>
  <w:documentProtection w:enforcement="0"/>
  <w:defaultTabStop w:val="420"/>
  <w:evenAndOddHeaders w:val="true"/>
  <w:drawingGridVerticalSpacing w:val="221"/>
  <w:displayHorizontalDrawingGridEvery w:val="1"/>
  <w:displayVerticalDrawingGridEvery w:val="1"/>
  <w:noPunctuationKerning w:val="true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JiYWI2MTBhYzUxYTQ3OTFkNTcyZGVlNjdhNjEyZmMifQ=="/>
  </w:docVars>
  <w:rsids>
    <w:rsidRoot w:val="00C03CF8"/>
    <w:rsid w:val="007A7A2E"/>
    <w:rsid w:val="007F0782"/>
    <w:rsid w:val="00923EEB"/>
    <w:rsid w:val="00C03CF8"/>
    <w:rsid w:val="00D2606E"/>
    <w:rsid w:val="08FC04F4"/>
    <w:rsid w:val="0D7B0878"/>
    <w:rsid w:val="0DD8601B"/>
    <w:rsid w:val="0E975C5A"/>
    <w:rsid w:val="15BF3637"/>
    <w:rsid w:val="1E6F14F2"/>
    <w:rsid w:val="1F8C11D5"/>
    <w:rsid w:val="27B6C3BE"/>
    <w:rsid w:val="2FFF7246"/>
    <w:rsid w:val="33F9735D"/>
    <w:rsid w:val="34401C96"/>
    <w:rsid w:val="37FE40CD"/>
    <w:rsid w:val="3BFDEC48"/>
    <w:rsid w:val="3C2D60C9"/>
    <w:rsid w:val="3F19607B"/>
    <w:rsid w:val="3F4FA412"/>
    <w:rsid w:val="41CD704F"/>
    <w:rsid w:val="437D8B14"/>
    <w:rsid w:val="47E59A72"/>
    <w:rsid w:val="49EA6313"/>
    <w:rsid w:val="4BF4420F"/>
    <w:rsid w:val="56FDD8BE"/>
    <w:rsid w:val="58F3498D"/>
    <w:rsid w:val="5BFF75F1"/>
    <w:rsid w:val="5D3E2A65"/>
    <w:rsid w:val="5EF68611"/>
    <w:rsid w:val="5F7DC1AC"/>
    <w:rsid w:val="5FBBC4A1"/>
    <w:rsid w:val="5FFDAB55"/>
    <w:rsid w:val="601C3088"/>
    <w:rsid w:val="60936F11"/>
    <w:rsid w:val="671B3BEF"/>
    <w:rsid w:val="6C69DBEF"/>
    <w:rsid w:val="73CEDACC"/>
    <w:rsid w:val="75FD4A54"/>
    <w:rsid w:val="7739EA15"/>
    <w:rsid w:val="77568411"/>
    <w:rsid w:val="77EF4A83"/>
    <w:rsid w:val="7BFDB1C0"/>
    <w:rsid w:val="7DD1C5B4"/>
    <w:rsid w:val="7E1F6D9D"/>
    <w:rsid w:val="7EFDD83D"/>
    <w:rsid w:val="7EFFE853"/>
    <w:rsid w:val="7F5FC311"/>
    <w:rsid w:val="7FDAA633"/>
    <w:rsid w:val="90F4C376"/>
    <w:rsid w:val="992DE20A"/>
    <w:rsid w:val="AFFD4D99"/>
    <w:rsid w:val="B6EEEA53"/>
    <w:rsid w:val="BABD2C88"/>
    <w:rsid w:val="BEFD1805"/>
    <w:rsid w:val="BFDDBB4C"/>
    <w:rsid w:val="BFDDBB97"/>
    <w:rsid w:val="C77665D1"/>
    <w:rsid w:val="CFB37E87"/>
    <w:rsid w:val="DF1E518E"/>
    <w:rsid w:val="E7D367DF"/>
    <w:rsid w:val="EB589C7B"/>
    <w:rsid w:val="EB7D0FE2"/>
    <w:rsid w:val="ED9BE6DD"/>
    <w:rsid w:val="EDD7C552"/>
    <w:rsid w:val="EDEF97B6"/>
    <w:rsid w:val="EE3B21D4"/>
    <w:rsid w:val="EFFF22BA"/>
    <w:rsid w:val="F3AF3266"/>
    <w:rsid w:val="F77FD2A1"/>
    <w:rsid w:val="F7FFEE99"/>
    <w:rsid w:val="FA2F8B24"/>
    <w:rsid w:val="FB988778"/>
    <w:rsid w:val="FE7F2CE1"/>
    <w:rsid w:val="FEF5078B"/>
    <w:rsid w:val="FF3F87D2"/>
    <w:rsid w:val="FF7F08C6"/>
    <w:rsid w:val="FF9F721D"/>
    <w:rsid w:val="FFF425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qFormat/>
    <w:uiPriority w:val="0"/>
    <w:rPr>
      <w:sz w:val="18"/>
      <w:szCs w:val="18"/>
    </w:rPr>
  </w:style>
  <w:style w:type="paragraph" w:styleId="3">
    <w:name w:val="Body Text"/>
    <w:basedOn w:val="1"/>
    <w:next w:val="4"/>
    <w:qFormat/>
    <w:uiPriority w:val="0"/>
    <w:pPr>
      <w:widowControl/>
      <w:overflowPunct w:val="0"/>
      <w:autoSpaceDE w:val="0"/>
      <w:autoSpaceDN w:val="0"/>
      <w:adjustRightInd w:val="0"/>
      <w:spacing w:after="215" w:afterLines="0"/>
      <w:jc w:val="left"/>
    </w:pPr>
    <w:rPr>
      <w:rFonts w:ascii="Arial" w:hAnsi="Arial"/>
      <w:kern w:val="0"/>
      <w:sz w:val="20"/>
      <w:szCs w:val="20"/>
      <w:lang w:eastAsia="en-US"/>
    </w:r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rFonts w:eastAsia="宋体"/>
    </w:rPr>
  </w:style>
  <w:style w:type="paragraph" w:styleId="5">
    <w:name w:val="endnote text"/>
    <w:basedOn w:val="1"/>
    <w:qFormat/>
    <w:uiPriority w:val="0"/>
    <w:pPr>
      <w:snapToGrid w:val="0"/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unnamed11"/>
    <w:basedOn w:val="11"/>
    <w:qFormat/>
    <w:uiPriority w:val="0"/>
    <w:rPr>
      <w:rFonts w:ascii="宋体" w:eastAsia="宋体"/>
      <w:sz w:val="21"/>
      <w:szCs w:val="21"/>
    </w:rPr>
  </w:style>
  <w:style w:type="paragraph" w:customStyle="1" w:styleId="15">
    <w:name w:val="正文（正式）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8"/>
      <w:lang w:eastAsia="en-US"/>
    </w:rPr>
  </w:style>
  <w:style w:type="paragraph" w:customStyle="1" w:styleId="16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??_GBK" w:hAnsi="????_GBK" w:eastAsia="宋体" w:cs="????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fjjsxxzx</Company>
  <Pages>9</Pages>
  <Words>4164</Words>
  <Characters>4272</Characters>
  <Lines>7</Lines>
  <Paragraphs>2</Paragraphs>
  <TotalTime>2</TotalTime>
  <ScaleCrop>false</ScaleCrop>
  <LinksUpToDate>false</LinksUpToDate>
  <CharactersWithSpaces>4322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2022-04-01T09:22:00Z</dcterms:created>
  <dc:creator>fjjsxxzx</dc:creator>
  <cp:lastModifiedBy>lyadmin</cp:lastModifiedBy>
  <cp:lastPrinted>2023-11-11T18:48:00Z</cp:lastPrinted>
  <dcterms:modified xsi:type="dcterms:W3CDTF">2024-07-03T17:51:51Z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F559C26359864AC6AFB08F79E23CA9D3</vt:lpwstr>
  </property>
</Properties>
</file>